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07F79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涉及人的生物样本、信息数据来源证明书</w:t>
      </w:r>
    </w:p>
    <w:p w14:paraId="2624C457">
      <w:pPr>
        <w:jc w:val="right"/>
        <w:rPr>
          <w:rFonts w:hint="eastAsia"/>
          <w:sz w:val="22"/>
          <w:szCs w:val="28"/>
          <w:lang w:val="en-US" w:eastAsia="zh-CN"/>
        </w:rPr>
      </w:pPr>
    </w:p>
    <w:p w14:paraId="5DEF47CB">
      <w:pPr>
        <w:jc w:val="right"/>
        <w:rPr>
          <w:rFonts w:hint="eastAsia"/>
          <w:sz w:val="22"/>
          <w:szCs w:val="28"/>
          <w:lang w:val="en-US" w:eastAsia="zh-CN"/>
        </w:rPr>
      </w:pPr>
      <w:bookmarkStart w:id="0" w:name="_GoBack"/>
      <w:bookmarkEnd w:id="0"/>
    </w:p>
    <w:tbl>
      <w:tblPr>
        <w:tblStyle w:val="3"/>
        <w:tblW w:w="0" w:type="auto"/>
        <w:tblInd w:w="-1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290"/>
        <w:gridCol w:w="1340"/>
        <w:gridCol w:w="110"/>
        <w:gridCol w:w="1230"/>
        <w:gridCol w:w="1050"/>
        <w:gridCol w:w="55"/>
        <w:gridCol w:w="1025"/>
        <w:gridCol w:w="1016"/>
      </w:tblGrid>
      <w:tr w14:paraId="3AEF1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0" w:type="dxa"/>
            <w:vAlign w:val="center"/>
          </w:tcPr>
          <w:p w14:paraId="7A7637F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116" w:type="dxa"/>
            <w:gridSpan w:val="8"/>
            <w:vAlign w:val="center"/>
          </w:tcPr>
          <w:p w14:paraId="1F07AE78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E139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0" w:type="dxa"/>
            <w:vAlign w:val="center"/>
          </w:tcPr>
          <w:p w14:paraId="663E964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2630" w:type="dxa"/>
            <w:gridSpan w:val="2"/>
            <w:vAlign w:val="center"/>
          </w:tcPr>
          <w:p w14:paraId="2D08E8F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gridSpan w:val="3"/>
            <w:vAlign w:val="center"/>
          </w:tcPr>
          <w:p w14:paraId="0A00DD1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</w:tc>
        <w:tc>
          <w:tcPr>
            <w:tcW w:w="2096" w:type="dxa"/>
            <w:gridSpan w:val="3"/>
            <w:vAlign w:val="center"/>
          </w:tcPr>
          <w:p w14:paraId="298E4D4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4EE0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0" w:type="dxa"/>
            <w:vAlign w:val="center"/>
          </w:tcPr>
          <w:p w14:paraId="6D513FF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项目性质</w:t>
            </w:r>
          </w:p>
        </w:tc>
        <w:tc>
          <w:tcPr>
            <w:tcW w:w="2630" w:type="dxa"/>
            <w:gridSpan w:val="2"/>
            <w:vAlign w:val="center"/>
          </w:tcPr>
          <w:p w14:paraId="41A0F46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gridSpan w:val="3"/>
            <w:vAlign w:val="center"/>
          </w:tcPr>
          <w:p w14:paraId="74D0AD6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经费来源</w:t>
            </w:r>
          </w:p>
        </w:tc>
        <w:tc>
          <w:tcPr>
            <w:tcW w:w="2096" w:type="dxa"/>
            <w:gridSpan w:val="3"/>
            <w:vAlign w:val="center"/>
          </w:tcPr>
          <w:p w14:paraId="6F9ADD7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075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0" w:type="dxa"/>
            <w:vAlign w:val="center"/>
          </w:tcPr>
          <w:p w14:paraId="3EC5499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样本来源单位</w:t>
            </w:r>
          </w:p>
        </w:tc>
        <w:tc>
          <w:tcPr>
            <w:tcW w:w="2630" w:type="dxa"/>
            <w:gridSpan w:val="2"/>
            <w:vAlign w:val="center"/>
          </w:tcPr>
          <w:p w14:paraId="297D1B3A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gridSpan w:val="3"/>
            <w:vAlign w:val="center"/>
          </w:tcPr>
          <w:p w14:paraId="02962A0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样本来源科室负责人</w:t>
            </w:r>
          </w:p>
        </w:tc>
        <w:tc>
          <w:tcPr>
            <w:tcW w:w="2096" w:type="dxa"/>
            <w:gridSpan w:val="3"/>
            <w:vAlign w:val="center"/>
          </w:tcPr>
          <w:p w14:paraId="59ED7288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7EAF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0" w:type="dxa"/>
            <w:vAlign w:val="center"/>
          </w:tcPr>
          <w:p w14:paraId="0E90618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获取方式</w:t>
            </w:r>
          </w:p>
        </w:tc>
        <w:tc>
          <w:tcPr>
            <w:tcW w:w="1290" w:type="dxa"/>
            <w:tcBorders>
              <w:right w:val="nil"/>
            </w:tcBorders>
            <w:vAlign w:val="center"/>
          </w:tcPr>
          <w:p w14:paraId="47DF1E7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体液采集</w:t>
            </w:r>
          </w:p>
        </w:tc>
        <w:tc>
          <w:tcPr>
            <w:tcW w:w="1340" w:type="dxa"/>
            <w:tcBorders>
              <w:left w:val="nil"/>
              <w:right w:val="nil"/>
            </w:tcBorders>
            <w:vAlign w:val="center"/>
          </w:tcPr>
          <w:p w14:paraId="785C338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组织采集</w:t>
            </w:r>
          </w:p>
        </w:tc>
        <w:tc>
          <w:tcPr>
            <w:tcW w:w="1340" w:type="dxa"/>
            <w:gridSpan w:val="2"/>
            <w:tcBorders>
              <w:left w:val="nil"/>
              <w:right w:val="nil"/>
            </w:tcBorders>
            <w:vAlign w:val="center"/>
          </w:tcPr>
          <w:p w14:paraId="608A497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临床检查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74064F5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生物样本库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center"/>
          </w:tcPr>
          <w:p w14:paraId="465A6AB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既往病历资料</w:t>
            </w:r>
          </w:p>
        </w:tc>
        <w:tc>
          <w:tcPr>
            <w:tcW w:w="1016" w:type="dxa"/>
            <w:tcBorders>
              <w:left w:val="nil"/>
            </w:tcBorders>
            <w:vAlign w:val="center"/>
          </w:tcPr>
          <w:p w14:paraId="01EECE5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访问调查</w:t>
            </w:r>
          </w:p>
        </w:tc>
      </w:tr>
      <w:tr w14:paraId="49ECA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</w:trPr>
        <w:tc>
          <w:tcPr>
            <w:tcW w:w="1550" w:type="dxa"/>
            <w:vAlign w:val="center"/>
          </w:tcPr>
          <w:p w14:paraId="1504DE1B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获取过程</w:t>
            </w:r>
          </w:p>
        </w:tc>
        <w:tc>
          <w:tcPr>
            <w:tcW w:w="7116" w:type="dxa"/>
            <w:gridSpan w:val="8"/>
            <w:vAlign w:val="top"/>
          </w:tcPr>
          <w:p w14:paraId="11C1386E">
            <w:pPr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样本种类、获取方式、预期风险及防范措施：</w:t>
            </w:r>
          </w:p>
        </w:tc>
      </w:tr>
      <w:tr w14:paraId="0E873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0" w:type="dxa"/>
            <w:vMerge w:val="restart"/>
            <w:vAlign w:val="center"/>
          </w:tcPr>
          <w:p w14:paraId="661ABE4E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剩余样本</w:t>
            </w:r>
          </w:p>
          <w:p w14:paraId="0FBB9D5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处理方式</w:t>
            </w:r>
          </w:p>
        </w:tc>
        <w:tc>
          <w:tcPr>
            <w:tcW w:w="2630" w:type="dxa"/>
            <w:gridSpan w:val="2"/>
            <w:tcBorders>
              <w:right w:val="nil"/>
            </w:tcBorders>
            <w:vAlign w:val="center"/>
          </w:tcPr>
          <w:p w14:paraId="5AB0D82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安全销毁</w:t>
            </w:r>
          </w:p>
        </w:tc>
        <w:tc>
          <w:tcPr>
            <w:tcW w:w="2390" w:type="dxa"/>
            <w:gridSpan w:val="3"/>
            <w:tcBorders>
              <w:left w:val="nil"/>
              <w:right w:val="nil"/>
            </w:tcBorders>
            <w:vAlign w:val="center"/>
          </w:tcPr>
          <w:p w14:paraId="05FCEEBE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保存留用</w:t>
            </w:r>
          </w:p>
        </w:tc>
        <w:tc>
          <w:tcPr>
            <w:tcW w:w="2096" w:type="dxa"/>
            <w:gridSpan w:val="3"/>
            <w:tcBorders>
              <w:left w:val="nil"/>
            </w:tcBorders>
            <w:vAlign w:val="center"/>
          </w:tcPr>
          <w:p w14:paraId="100AC22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转做其它用途</w:t>
            </w:r>
          </w:p>
        </w:tc>
      </w:tr>
      <w:tr w14:paraId="50ACE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</w:trPr>
        <w:tc>
          <w:tcPr>
            <w:tcW w:w="1550" w:type="dxa"/>
            <w:vMerge w:val="continue"/>
            <w:vAlign w:val="center"/>
          </w:tcPr>
          <w:p w14:paraId="13085E5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116" w:type="dxa"/>
            <w:gridSpan w:val="8"/>
            <w:vAlign w:val="top"/>
          </w:tcPr>
          <w:p w14:paraId="74997C1E">
            <w:pPr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剩余样本处理方式说明：</w:t>
            </w:r>
          </w:p>
        </w:tc>
      </w:tr>
      <w:tr w14:paraId="0CF11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550" w:type="dxa"/>
            <w:vAlign w:val="center"/>
          </w:tcPr>
          <w:p w14:paraId="7880D18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知情同意</w:t>
            </w:r>
          </w:p>
        </w:tc>
        <w:tc>
          <w:tcPr>
            <w:tcW w:w="1290" w:type="dxa"/>
            <w:vAlign w:val="center"/>
          </w:tcPr>
          <w:p w14:paraId="1A6A872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现场获取</w:t>
            </w:r>
          </w:p>
        </w:tc>
        <w:tc>
          <w:tcPr>
            <w:tcW w:w="1450" w:type="dxa"/>
            <w:gridSpan w:val="2"/>
            <w:vAlign w:val="center"/>
          </w:tcPr>
          <w:p w14:paraId="7929B44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已获取</w:t>
            </w:r>
          </w:p>
        </w:tc>
        <w:tc>
          <w:tcPr>
            <w:tcW w:w="2335" w:type="dxa"/>
            <w:gridSpan w:val="3"/>
            <w:vAlign w:val="center"/>
          </w:tcPr>
          <w:p w14:paraId="4E98E72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已有广泛性知情同意</w:t>
            </w:r>
          </w:p>
        </w:tc>
        <w:tc>
          <w:tcPr>
            <w:tcW w:w="2041" w:type="dxa"/>
            <w:gridSpan w:val="2"/>
            <w:vAlign w:val="center"/>
          </w:tcPr>
          <w:p w14:paraId="791F24D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拟免除知情同意</w:t>
            </w:r>
          </w:p>
        </w:tc>
      </w:tr>
      <w:tr w14:paraId="4E2F1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</w:trPr>
        <w:tc>
          <w:tcPr>
            <w:tcW w:w="1550" w:type="dxa"/>
            <w:vAlign w:val="center"/>
          </w:tcPr>
          <w:p w14:paraId="630F8FB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样本来源科室意见</w:t>
            </w:r>
          </w:p>
        </w:tc>
        <w:tc>
          <w:tcPr>
            <w:tcW w:w="7116" w:type="dxa"/>
            <w:gridSpan w:val="8"/>
            <w:vAlign w:val="top"/>
          </w:tcPr>
          <w:p w14:paraId="769C8C76"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0C6221B5"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10EB2759"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0C23D357"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29A98903">
            <w:pPr>
              <w:ind w:firstLine="3570" w:firstLineChars="1700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科室负责人：</w:t>
            </w:r>
          </w:p>
          <w:p w14:paraId="4ECB6AFF">
            <w:pPr>
              <w:ind w:firstLine="3570" w:firstLineChars="1700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4DCE8E6E">
            <w:pPr>
              <w:ind w:firstLine="4830" w:firstLineChars="2300"/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年    月    日</w:t>
            </w:r>
          </w:p>
        </w:tc>
      </w:tr>
    </w:tbl>
    <w:p w14:paraId="5FE0C3FA">
      <w:pPr>
        <w:jc w:val="both"/>
        <w:rPr>
          <w:rFonts w:hint="default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hOWVjZWUzNzVkZTdkN2U3YzA0ZDU1YWI4NzA5N2QifQ=="/>
    <w:docVar w:name="KSO_WPS_MARK_KEY" w:val="654ca037-adfd-4d4d-a58a-8a25412230f9"/>
  </w:docVars>
  <w:rsids>
    <w:rsidRoot w:val="313820EE"/>
    <w:rsid w:val="03667C72"/>
    <w:rsid w:val="0C234952"/>
    <w:rsid w:val="107E03A5"/>
    <w:rsid w:val="313820EE"/>
    <w:rsid w:val="53862850"/>
    <w:rsid w:val="627E38CF"/>
    <w:rsid w:val="698F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222</Characters>
  <Lines>0</Lines>
  <Paragraphs>0</Paragraphs>
  <TotalTime>4</TotalTime>
  <ScaleCrop>false</ScaleCrop>
  <LinksUpToDate>false</LinksUpToDate>
  <CharactersWithSpaces>230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2023-03-20T06:58:00Z</dcterms:created>
  <dc:creator>PUMA</dc:creator>
  <cp:lastModifiedBy>昼宵</cp:lastModifiedBy>
  <cp:lastPrinted>2023-06-29T03:02:00Z</cp:lastPrinted>
  <dcterms:modified xsi:type="dcterms:W3CDTF">2024-08-21T03:29:52Z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4FAB8DD26F2D457C830751B373EE270A</vt:lpwstr>
  </property>
</Properties>
</file>