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4E" w:rsidRPr="00927661" w:rsidRDefault="00F07D8D" w:rsidP="00C61199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任职回避关系</w:t>
      </w:r>
      <w:r w:rsidR="002B7F4E" w:rsidRPr="00927661">
        <w:rPr>
          <w:rFonts w:ascii="方正小标宋简体" w:eastAsia="方正小标宋简体" w:hint="eastAsia"/>
          <w:sz w:val="40"/>
          <w:szCs w:val="40"/>
        </w:rPr>
        <w:t>信息采集表</w:t>
      </w:r>
    </w:p>
    <w:p w:rsidR="002B7F4E" w:rsidRPr="0097565E" w:rsidRDefault="00703AD5" w:rsidP="00AA50D8">
      <w:pPr>
        <w:spacing w:afterLines="50" w:after="156" w:line="60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本人签字： </w:t>
      </w:r>
      <w:r>
        <w:rPr>
          <w:rFonts w:ascii="方正小标宋简体" w:eastAsia="方正小标宋简体"/>
          <w:sz w:val="32"/>
          <w:szCs w:val="32"/>
        </w:rPr>
        <w:t xml:space="preserve">                </w:t>
      </w:r>
      <w:r>
        <w:rPr>
          <w:rFonts w:ascii="方正小标宋简体" w:eastAsia="方正小标宋简体" w:hint="eastAsia"/>
          <w:sz w:val="32"/>
          <w:szCs w:val="32"/>
        </w:rPr>
        <w:t>党委、党总支审查（盖章）</w:t>
      </w:r>
    </w:p>
    <w:tbl>
      <w:tblPr>
        <w:tblW w:w="102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3"/>
        <w:gridCol w:w="934"/>
        <w:gridCol w:w="1095"/>
        <w:gridCol w:w="1196"/>
        <w:gridCol w:w="1097"/>
        <w:gridCol w:w="2851"/>
        <w:gridCol w:w="2551"/>
      </w:tblGrid>
      <w:tr w:rsidR="00D407FF" w:rsidRPr="0009363E" w:rsidTr="00D407FF">
        <w:trPr>
          <w:cantSplit/>
          <w:trHeight w:val="680"/>
          <w:jc w:val="center"/>
        </w:trPr>
        <w:tc>
          <w:tcPr>
            <w:tcW w:w="1487" w:type="dxa"/>
            <w:gridSpan w:val="2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95" w:type="dxa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单位及职务</w:t>
            </w:r>
          </w:p>
        </w:tc>
        <w:tc>
          <w:tcPr>
            <w:tcW w:w="5402" w:type="dxa"/>
            <w:gridSpan w:val="2"/>
            <w:vAlign w:val="center"/>
          </w:tcPr>
          <w:p w:rsidR="00D407FF" w:rsidRPr="00D407FF" w:rsidRDefault="00D407FF" w:rsidP="00616C65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1487" w:type="dxa"/>
            <w:gridSpan w:val="2"/>
            <w:vAlign w:val="center"/>
          </w:tcPr>
          <w:p w:rsid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号</w:t>
            </w:r>
            <w:r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  <w:tc>
          <w:tcPr>
            <w:tcW w:w="3388" w:type="dxa"/>
            <w:gridSpan w:val="3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D407FF" w:rsidRPr="00D407FF" w:rsidRDefault="00D407FF" w:rsidP="00616C6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770"/>
          <w:jc w:val="center"/>
        </w:trPr>
        <w:tc>
          <w:tcPr>
            <w:tcW w:w="553" w:type="dxa"/>
            <w:vMerge w:val="restart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D407FF" w:rsidRPr="00D407FF" w:rsidRDefault="00F07D8D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学校范围内的任职回避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07FF">
              <w:rPr>
                <w:rFonts w:ascii="宋体" w:hAnsi="宋体" w:hint="eastAsia"/>
                <w:sz w:val="28"/>
                <w:szCs w:val="28"/>
              </w:rPr>
              <w:t>身份证号</w:t>
            </w:r>
            <w:r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07D8D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F07D8D" w:rsidRPr="00D407FF" w:rsidRDefault="00F07D8D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07D8D" w:rsidRPr="00D407FF" w:rsidRDefault="00F07D8D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07D8D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F07D8D" w:rsidRPr="00D407FF" w:rsidRDefault="00F07D8D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07D8D" w:rsidRPr="00D407FF" w:rsidRDefault="00F07D8D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07D8D" w:rsidRPr="00D407FF" w:rsidRDefault="00F07D8D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407FF" w:rsidRPr="0009363E" w:rsidTr="00D407FF">
        <w:trPr>
          <w:cantSplit/>
          <w:trHeight w:val="680"/>
          <w:jc w:val="center"/>
        </w:trPr>
        <w:tc>
          <w:tcPr>
            <w:tcW w:w="553" w:type="dxa"/>
            <w:vMerge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D407FF" w:rsidRPr="00D407FF" w:rsidRDefault="00D407FF" w:rsidP="00D407F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51" w:type="dxa"/>
          </w:tcPr>
          <w:p w:rsidR="00D407FF" w:rsidRPr="00D407FF" w:rsidRDefault="00D407FF" w:rsidP="00D407F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407FF" w:rsidRPr="00D407FF" w:rsidRDefault="00D407FF" w:rsidP="00D407F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54FD5" w:rsidRDefault="00F07D8D" w:rsidP="00956266">
      <w:pPr>
        <w:spacing w:line="400" w:lineRule="exact"/>
        <w:ind w:firstLineChars="200" w:firstLine="562"/>
        <w:rPr>
          <w:rFonts w:eastAsia="仿宋_GB2312"/>
          <w:kern w:val="0"/>
          <w:sz w:val="28"/>
        </w:rPr>
      </w:pPr>
      <w:r w:rsidRPr="00956266">
        <w:rPr>
          <w:rFonts w:ascii="仿宋_GB2312" w:eastAsia="仿宋_GB2312" w:hint="eastAsia"/>
          <w:b/>
          <w:kern w:val="0"/>
          <w:sz w:val="28"/>
        </w:rPr>
        <w:t>填表要求：</w:t>
      </w:r>
      <w:r w:rsidRPr="00956266">
        <w:rPr>
          <w:rFonts w:eastAsia="仿宋_GB2312" w:hint="eastAsia"/>
          <w:kern w:val="0"/>
          <w:sz w:val="28"/>
        </w:rPr>
        <w:t>①表中主要填写干部本人的配偶、子女、父母和在学校范围内的其他直系血亲关系、三代以内旁系血亲以及近姻亲关系等的有关情况。②称谓、姓名、出生年月、政治面貌、工作单位及职务要填写准确。称谓的写法要规范，出生年月需精确到月，工作单位及职务要写实，各种机构要用规范名称，“省、市、县、乡、村”不能省略。无工作单位的，在农村的表述为“农民”，在城市的表述为“居民”。</w:t>
      </w:r>
      <w:r w:rsidRPr="00956266">
        <w:rPr>
          <w:rFonts w:ascii="仿宋_GB2312" w:eastAsia="仿宋_GB2312" w:hint="eastAsia"/>
          <w:kern w:val="0"/>
          <w:sz w:val="28"/>
        </w:rPr>
        <w:t>③</w:t>
      </w:r>
      <w:r w:rsidRPr="00956266">
        <w:rPr>
          <w:rFonts w:eastAsia="仿宋_GB2312" w:hint="eastAsia"/>
          <w:kern w:val="0"/>
          <w:sz w:val="28"/>
        </w:rPr>
        <w:t>子女为在校学生的应注明校名，大学生、研究生还应注明院系专业。</w:t>
      </w:r>
      <w:r w:rsidRPr="00956266">
        <w:rPr>
          <w:rFonts w:ascii="仿宋_GB2312" w:eastAsia="仿宋_GB2312" w:hint="eastAsia"/>
          <w:kern w:val="0"/>
          <w:sz w:val="28"/>
        </w:rPr>
        <w:t>④</w:t>
      </w:r>
      <w:r w:rsidRPr="00956266">
        <w:rPr>
          <w:rFonts w:eastAsia="仿宋_GB2312" w:hint="eastAsia"/>
          <w:kern w:val="0"/>
          <w:sz w:val="28"/>
        </w:rPr>
        <w:t>亲属中现任或曾担任过副厅局级（军队副师职）以上职务的人员，以及重要海外关系也要如实填写。</w:t>
      </w:r>
    </w:p>
    <w:p w:rsidR="007D467A" w:rsidRDefault="007D467A" w:rsidP="00956266">
      <w:pPr>
        <w:spacing w:line="400" w:lineRule="exact"/>
        <w:ind w:firstLineChars="200" w:firstLine="560"/>
        <w:rPr>
          <w:rFonts w:eastAsia="仿宋_GB2312"/>
          <w:kern w:val="0"/>
          <w:sz w:val="28"/>
        </w:rPr>
      </w:pPr>
    </w:p>
    <w:p w:rsidR="007D467A" w:rsidRPr="007D467A" w:rsidRDefault="007D467A" w:rsidP="007D467A">
      <w:pPr>
        <w:autoSpaceDE w:val="0"/>
        <w:autoSpaceDN w:val="0"/>
        <w:adjustRightInd w:val="0"/>
        <w:spacing w:line="600" w:lineRule="exact"/>
        <w:ind w:firstLine="480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lastRenderedPageBreak/>
        <w:t>附：</w:t>
      </w:r>
    </w:p>
    <w:p w:rsidR="007D467A" w:rsidRPr="007D467A" w:rsidRDefault="007D467A" w:rsidP="007D467A">
      <w:pPr>
        <w:autoSpaceDE w:val="0"/>
        <w:autoSpaceDN w:val="0"/>
        <w:adjustRightInd w:val="0"/>
        <w:spacing w:line="600" w:lineRule="exact"/>
        <w:ind w:firstLine="480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直系血亲关系：法律意义上的直系血亲包括两种情况，一种是指有自然血缘关系的亲属，即生育自己和自己所生育的上下各代亲属，包括祖父母、外祖父母、父母、子女、孙子女、外孙子女；另外一种是</w:t>
      </w:r>
      <w:bookmarkStart w:id="0" w:name="_GoBack"/>
      <w:bookmarkEnd w:id="0"/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指本来没有血缘关系，但由法律确认其具有与自然血亲同等的权利义务的亲属，这种情况称之为法律拟制血亲，如养父母、与养子女，继父母与继子女。</w:t>
      </w:r>
    </w:p>
    <w:p w:rsidR="007D467A" w:rsidRPr="007D467A" w:rsidRDefault="007D467A" w:rsidP="007D467A">
      <w:pPr>
        <w:autoSpaceDE w:val="0"/>
        <w:autoSpaceDN w:val="0"/>
        <w:adjustRightInd w:val="0"/>
        <w:spacing w:line="600" w:lineRule="exact"/>
        <w:ind w:firstLine="480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三代以内旁系血亲关系：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</w:t>
      </w:r>
    </w:p>
    <w:p w:rsidR="007D467A" w:rsidRPr="007D467A" w:rsidRDefault="007D467A" w:rsidP="007D467A">
      <w:pPr>
        <w:autoSpaceDE w:val="0"/>
        <w:autoSpaceDN w:val="0"/>
        <w:adjustRightInd w:val="0"/>
        <w:spacing w:line="600" w:lineRule="exact"/>
        <w:ind w:firstLine="480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到孙、外孙为第三代。包括伯叔姑舅姨、兄弟姐妹、堂兄弟姐妹、表兄弟姐妹、侄子女、甥子女。</w:t>
      </w:r>
    </w:p>
    <w:p w:rsidR="007D467A" w:rsidRPr="007D467A" w:rsidRDefault="007D467A" w:rsidP="007D467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67A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近姻亲关系：姻亲是指以婚姻关系为中介而产生的亲属关系。近姻亲主要指配偶的父母、配偶的兄弟姐妹及其配偶、子女的配偶及子女配偶的父母、三代以内旁系血亲的配偶。</w:t>
      </w:r>
    </w:p>
    <w:sectPr w:rsidR="007D467A" w:rsidRPr="007D467A" w:rsidSect="00E9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CF" w:rsidRDefault="002C3FCF" w:rsidP="002B7F4E">
      <w:r>
        <w:separator/>
      </w:r>
    </w:p>
  </w:endnote>
  <w:endnote w:type="continuationSeparator" w:id="0">
    <w:p w:rsidR="002C3FCF" w:rsidRDefault="002C3FCF" w:rsidP="002B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CF" w:rsidRDefault="002C3FCF" w:rsidP="002B7F4E">
      <w:r>
        <w:separator/>
      </w:r>
    </w:p>
  </w:footnote>
  <w:footnote w:type="continuationSeparator" w:id="0">
    <w:p w:rsidR="002C3FCF" w:rsidRDefault="002C3FCF" w:rsidP="002B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F4E"/>
    <w:rsid w:val="0021634E"/>
    <w:rsid w:val="002A716F"/>
    <w:rsid w:val="002B7F4E"/>
    <w:rsid w:val="002C3FCF"/>
    <w:rsid w:val="0036054D"/>
    <w:rsid w:val="00532686"/>
    <w:rsid w:val="005B7D8E"/>
    <w:rsid w:val="00673142"/>
    <w:rsid w:val="00677FC0"/>
    <w:rsid w:val="00703AD5"/>
    <w:rsid w:val="00745520"/>
    <w:rsid w:val="007D467A"/>
    <w:rsid w:val="00956266"/>
    <w:rsid w:val="009E6CDE"/>
    <w:rsid w:val="00A54FD5"/>
    <w:rsid w:val="00A705B3"/>
    <w:rsid w:val="00AA50D8"/>
    <w:rsid w:val="00B96AD3"/>
    <w:rsid w:val="00BA2790"/>
    <w:rsid w:val="00BC14D7"/>
    <w:rsid w:val="00C60C6D"/>
    <w:rsid w:val="00C61199"/>
    <w:rsid w:val="00C973B0"/>
    <w:rsid w:val="00D407FF"/>
    <w:rsid w:val="00DD528F"/>
    <w:rsid w:val="00E62AAD"/>
    <w:rsid w:val="00E91646"/>
    <w:rsid w:val="00EA41AE"/>
    <w:rsid w:val="00EB46B9"/>
    <w:rsid w:val="00F07D8D"/>
    <w:rsid w:val="00F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71C5"/>
  <w15:docId w15:val="{F95FC73E-73B1-4BB5-B6A8-01BB66B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F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F4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7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01</cp:lastModifiedBy>
  <cp:revision>15</cp:revision>
  <cp:lastPrinted>2021-10-12T09:44:00Z</cp:lastPrinted>
  <dcterms:created xsi:type="dcterms:W3CDTF">2021-09-26T04:32:00Z</dcterms:created>
  <dcterms:modified xsi:type="dcterms:W3CDTF">2022-05-13T08:28:00Z</dcterms:modified>
</cp:coreProperties>
</file>