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E492E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研究小组成员名单（</w:t>
      </w:r>
      <w:r>
        <w:rPr>
          <w:rFonts w:hint="eastAsia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IEC-C-01-</w:t>
      </w: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006-A</w:t>
      </w:r>
      <w:r>
        <w:rPr>
          <w:rFonts w:hint="eastAsia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–</w:t>
      </w:r>
      <w:r>
        <w:rPr>
          <w:rFonts w:hint="eastAsia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V2.1</w:t>
      </w:r>
      <w:r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</w:p>
    <w:p w14:paraId="0BA68B8F">
      <w:pPr>
        <w:jc w:val="center"/>
        <w:rPr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研究小组成员名单</w:t>
      </w:r>
      <w:bookmarkStart w:id="0" w:name="_GoBack"/>
      <w:bookmarkEnd w:id="0"/>
    </w:p>
    <w:p w14:paraId="0BA68B90"/>
    <w:tbl>
      <w:tblPr>
        <w:tblStyle w:val="7"/>
        <w:tblpPr w:leftFromText="180" w:rightFromText="180" w:vertAnchor="text" w:horzAnchor="page" w:tblpX="1562" w:tblpY="75"/>
        <w:tblOverlap w:val="never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4253"/>
        <w:gridCol w:w="1701"/>
        <w:gridCol w:w="2693"/>
        <w:gridCol w:w="2693"/>
      </w:tblGrid>
      <w:tr w14:paraId="63BE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032DFE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A66E0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角色分工</w:t>
            </w:r>
          </w:p>
        </w:tc>
        <w:tc>
          <w:tcPr>
            <w:tcW w:w="4253" w:type="dxa"/>
            <w:vAlign w:val="center"/>
          </w:tcPr>
          <w:p w14:paraId="0B9F49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分工</w:t>
            </w:r>
          </w:p>
        </w:tc>
        <w:tc>
          <w:tcPr>
            <w:tcW w:w="1701" w:type="dxa"/>
            <w:vAlign w:val="center"/>
          </w:tcPr>
          <w:p w14:paraId="642BC4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 w14:paraId="42D66C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执业证书编号</w:t>
            </w:r>
          </w:p>
        </w:tc>
        <w:tc>
          <w:tcPr>
            <w:tcW w:w="2693" w:type="dxa"/>
            <w:vAlign w:val="center"/>
          </w:tcPr>
          <w:p w14:paraId="5045217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GCP培训时间</w:t>
            </w:r>
          </w:p>
        </w:tc>
      </w:tr>
      <w:tr w14:paraId="731B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3BA36C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94DD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57DFC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8874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1FCF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52A6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32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4385B7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5B80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225C5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4D28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67DA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8AA9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AB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1B49F0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33D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2F64B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19A0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4D64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88F7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65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492938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601C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0A294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7CAB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7C77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388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F0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5AE0D7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0C39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A989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EED5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2A0E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A5EC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C1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Align w:val="center"/>
          </w:tcPr>
          <w:p w14:paraId="412B03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4B65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0EDE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619C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7126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DA76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28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26" w:type="dxa"/>
            <w:vAlign w:val="center"/>
          </w:tcPr>
          <w:p w14:paraId="1E62C85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研究分工</w:t>
            </w:r>
          </w:p>
        </w:tc>
        <w:tc>
          <w:tcPr>
            <w:tcW w:w="12757" w:type="dxa"/>
            <w:gridSpan w:val="5"/>
            <w:vAlign w:val="center"/>
          </w:tcPr>
          <w:p w14:paraId="65360B7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角色分工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：1.主要研究者 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2.主要研究者助理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3.研究医生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4.研究护士    5.药物/物资管理员*    6.项目质控员   7.其他</w:t>
            </w:r>
          </w:p>
          <w:p w14:paraId="1E9DC44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职责分工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：8.受试者筛选   9.体检、病史   10.获取知情同意书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11.CRF填写及更改 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12.伦理联系   13. 病人联系/跟踪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14.受试者随访评估 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15.药物/器械管理 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16.严重不良事件报告   17.数据疑问解决   18. 内部质控    19. 物资/样本管理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20.应急信封管理  21. 紧急揭盲   22. 其他：生物样本采集、处理 23.其他</w:t>
            </w:r>
          </w:p>
        </w:tc>
      </w:tr>
      <w:tr w14:paraId="3C04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83" w:type="dxa"/>
            <w:gridSpan w:val="6"/>
            <w:vAlign w:val="center"/>
          </w:tcPr>
          <w:p w14:paraId="75E2797D">
            <w:pPr>
              <w:widowControl/>
              <w:ind w:firstLine="482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主要研究者签字确认：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日期：     年  月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0F90DCAC"/>
    <w:p w14:paraId="07A1CE03">
      <w:pPr>
        <w:rPr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Cs w:val="21"/>
        </w:rPr>
        <w:t>*：</w:t>
      </w:r>
      <w:r>
        <w:rPr>
          <w:rFonts w:ascii="宋体" w:hAnsi="宋体" w:eastAsia="宋体" w:cs="宋体"/>
          <w:kern w:val="0"/>
          <w:szCs w:val="21"/>
        </w:rPr>
        <w:t>指</w:t>
      </w:r>
      <w:r>
        <w:rPr>
          <w:rFonts w:hint="eastAsia" w:ascii="宋体" w:hAnsi="宋体" w:eastAsia="宋体" w:cs="宋体"/>
          <w:kern w:val="0"/>
          <w:szCs w:val="21"/>
        </w:rPr>
        <w:t>本项目中负责药物/物资管理的研究者，</w:t>
      </w:r>
      <w:r>
        <w:rPr>
          <w:rFonts w:ascii="宋体" w:hAnsi="宋体" w:eastAsia="宋体" w:cs="宋体"/>
          <w:kern w:val="0"/>
          <w:szCs w:val="21"/>
        </w:rPr>
        <w:t>非机构</w:t>
      </w:r>
      <w:r>
        <w:rPr>
          <w:rFonts w:hint="eastAsia" w:ascii="宋体" w:hAnsi="宋体" w:eastAsia="宋体" w:cs="宋体"/>
          <w:kern w:val="0"/>
          <w:szCs w:val="21"/>
        </w:rPr>
        <w:t>的药物/物资管理员。</w:t>
      </w:r>
    </w:p>
    <w:p w14:paraId="46D8C353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958DB">
    <w:pPr>
      <w:pStyle w:val="4"/>
      <w:pBdr>
        <w:bottom w:val="single" w:color="auto" w:sz="4" w:space="1"/>
      </w:pBdr>
      <w:jc w:val="left"/>
    </w:pPr>
    <w:r>
      <w:drawing>
        <wp:inline distT="0" distB="0" distL="0" distR="0">
          <wp:extent cx="413385" cy="413385"/>
          <wp:effectExtent l="0" t="0" r="5715" b="5715"/>
          <wp:docPr id="6" name="图片 1" descr="淮河医院 LOGO（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淮河医院 LOGO（小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38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rFonts w:hint="eastAsia"/>
      </w:rPr>
      <w:t xml:space="preserve">            </w:t>
    </w:r>
    <w:r>
      <w:t xml:space="preserve">    </w:t>
    </w:r>
    <w:r>
      <w:rPr>
        <w:sz w:val="20"/>
        <w:szCs w:val="20"/>
      </w:rPr>
      <w:t xml:space="preserve">          </w:t>
    </w:r>
    <w:r>
      <w:rPr>
        <w:rFonts w:hint="eastAsia"/>
        <w:sz w:val="20"/>
        <w:szCs w:val="20"/>
        <w:lang w:val="en-US" w:eastAsia="zh-CN"/>
      </w:rPr>
      <w:t xml:space="preserve">                                                         </w:t>
    </w:r>
    <w:r>
      <w:rPr>
        <w:sz w:val="20"/>
        <w:szCs w:val="20"/>
      </w:rPr>
      <w:t xml:space="preserve">    </w:t>
    </w:r>
    <w:r>
      <w:rPr>
        <w:rFonts w:hint="eastAsia" w:cs="宋体"/>
        <w:sz w:val="20"/>
        <w:szCs w:val="20"/>
      </w:rPr>
      <w:t>伦理委员会文档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301F9"/>
    <w:rsid w:val="12891ED3"/>
    <w:rsid w:val="3421438B"/>
    <w:rsid w:val="54DA2585"/>
    <w:rsid w:val="66307901"/>
    <w:rsid w:val="740A3825"/>
    <w:rsid w:val="757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234</Characters>
  <Lines>0</Lines>
  <Paragraphs>0</Paragraphs>
  <TotalTime>2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2025-01-20T03:36:00Z</dcterms:created>
  <dc:creator>willi</dc:creator>
  <cp:lastModifiedBy>瑜新</cp:lastModifiedBy>
  <dcterms:modified xsi:type="dcterms:W3CDTF">2025-07-21T07:26:31Z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eyJoZGlkIjoiYWU0MmQ0ZWI2MTVmNTlkODdhZDM3MGU3OGNkNzc4YTIiLCJ1c2VySWQiOiIyNDEzNjI0MDQifQ==</vt:lpwstr>
  </property>
  <property fmtid="{D5CDD505-2E9C-101B-9397-08002B2CF9AE}" pid="4" name="ICV">
    <vt:lpwstr>61E01ED530D648429131DDD9FCA1A483_12</vt:lpwstr>
  </property>
</Properties>
</file>