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D0" w:rsidRDefault="00DE2C68">
      <w:pPr>
        <w:rPr>
          <w:rFonts w:cs="Times New Roman"/>
          <w:b/>
          <w:bCs/>
          <w:sz w:val="28"/>
          <w:szCs w:val="28"/>
        </w:rPr>
      </w:pPr>
      <w:r>
        <w:rPr>
          <w:rFonts w:cs="宋体" w:hint="eastAsia"/>
          <w:b/>
          <w:bCs/>
          <w:sz w:val="28"/>
          <w:szCs w:val="28"/>
        </w:rPr>
        <w:t>附件</w:t>
      </w:r>
      <w:r>
        <w:rPr>
          <w:rFonts w:cs="宋体" w:hint="eastAsia"/>
          <w:b/>
          <w:bCs/>
          <w:sz w:val="28"/>
          <w:szCs w:val="28"/>
        </w:rPr>
        <w:t>3</w:t>
      </w:r>
    </w:p>
    <w:p w:rsidR="00120CD0" w:rsidRDefault="00B74767">
      <w:pPr>
        <w:jc w:val="center"/>
        <w:rPr>
          <w:rFonts w:cs="Times New Roman"/>
          <w:b/>
          <w:bCs/>
          <w:sz w:val="44"/>
          <w:szCs w:val="44"/>
        </w:rPr>
      </w:pPr>
      <w:r>
        <w:rPr>
          <w:rFonts w:cs="宋体" w:hint="eastAsia"/>
          <w:b/>
          <w:bCs/>
          <w:sz w:val="44"/>
          <w:szCs w:val="44"/>
        </w:rPr>
        <w:t>推荐人选符合条件情况表</w:t>
      </w:r>
    </w:p>
    <w:p w:rsidR="00120CD0" w:rsidRDefault="00B74767">
      <w:pPr>
        <w:jc w:val="center"/>
        <w:rPr>
          <w:rFonts w:ascii="楷体_GB2312" w:eastAsia="楷体_GB2312" w:cs="Times New Roman"/>
          <w:b/>
          <w:bCs/>
          <w:sz w:val="32"/>
          <w:szCs w:val="32"/>
        </w:rPr>
      </w:pPr>
      <w:r>
        <w:rPr>
          <w:rFonts w:ascii="楷体_GB2312" w:eastAsia="楷体_GB2312" w:cs="楷体_GB2312" w:hint="eastAsia"/>
          <w:b/>
          <w:bCs/>
          <w:sz w:val="32"/>
          <w:szCs w:val="32"/>
        </w:rPr>
        <w:t>（专业技术人才）</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470"/>
        <w:gridCol w:w="2641"/>
      </w:tblGrid>
      <w:tr w:rsidR="00120CD0">
        <w:trPr>
          <w:trHeight w:val="662"/>
          <w:jc w:val="center"/>
        </w:trPr>
        <w:tc>
          <w:tcPr>
            <w:tcW w:w="9168" w:type="dxa"/>
            <w:gridSpan w:val="3"/>
          </w:tcPr>
          <w:p w:rsidR="00120CD0" w:rsidRDefault="00B74767">
            <w:pPr>
              <w:rPr>
                <w:rFonts w:ascii="宋体" w:cs="Times New Roman"/>
                <w:sz w:val="28"/>
                <w:szCs w:val="28"/>
              </w:rPr>
            </w:pPr>
            <w:r>
              <w:rPr>
                <w:rFonts w:ascii="宋体" w:hAnsi="宋体" w:cs="宋体" w:hint="eastAsia"/>
                <w:sz w:val="28"/>
                <w:szCs w:val="28"/>
              </w:rPr>
              <w:t>推荐人选姓名：</w:t>
            </w:r>
          </w:p>
        </w:tc>
      </w:tr>
      <w:tr w:rsidR="00120CD0">
        <w:trPr>
          <w:jc w:val="center"/>
        </w:trPr>
        <w:tc>
          <w:tcPr>
            <w:tcW w:w="5057" w:type="dxa"/>
            <w:vAlign w:val="center"/>
          </w:tcPr>
          <w:p w:rsidR="00120CD0" w:rsidRDefault="00B74767">
            <w:pPr>
              <w:spacing w:line="360" w:lineRule="exact"/>
              <w:jc w:val="center"/>
              <w:rPr>
                <w:rFonts w:ascii="宋体" w:cs="Times New Roman"/>
                <w:b/>
                <w:bCs/>
                <w:sz w:val="28"/>
                <w:szCs w:val="28"/>
              </w:rPr>
            </w:pPr>
            <w:r>
              <w:rPr>
                <w:rFonts w:ascii="宋体" w:cs="Times New Roman" w:hint="eastAsia"/>
                <w:b/>
                <w:bCs/>
                <w:sz w:val="28"/>
                <w:szCs w:val="28"/>
              </w:rPr>
              <w:t>选拔条件</w:t>
            </w:r>
          </w:p>
          <w:p w:rsidR="00120CD0" w:rsidRDefault="00B74767" w:rsidP="00942F2F">
            <w:pPr>
              <w:spacing w:line="360" w:lineRule="exact"/>
              <w:jc w:val="left"/>
              <w:rPr>
                <w:rFonts w:ascii="楷体_GB2312" w:eastAsia="楷体_GB2312" w:hAnsi="宋体" w:cs="Times New Roman"/>
                <w:sz w:val="24"/>
                <w:szCs w:val="24"/>
              </w:rPr>
            </w:pPr>
            <w:r>
              <w:rPr>
                <w:rFonts w:ascii="楷体_GB2312" w:eastAsia="楷体_GB2312" w:hAnsi="宋体" w:cs="楷体_GB2312" w:hint="eastAsia"/>
                <w:sz w:val="24"/>
                <w:szCs w:val="24"/>
              </w:rPr>
              <w:t>按照</w:t>
            </w:r>
            <w:r w:rsidR="00942F2F">
              <w:rPr>
                <w:rFonts w:ascii="楷体_GB2312" w:eastAsia="楷体_GB2312" w:hAnsi="宋体" w:cs="楷体_GB2312" w:hint="eastAsia"/>
                <w:sz w:val="24"/>
                <w:szCs w:val="24"/>
              </w:rPr>
              <w:t>河南省人力资源和社会保障厅</w:t>
            </w:r>
            <w:r>
              <w:rPr>
                <w:rFonts w:ascii="楷体_GB2312" w:eastAsia="楷体_GB2312" w:hAnsi="宋体" w:cs="楷体_GB2312" w:hint="eastAsia"/>
                <w:sz w:val="24"/>
                <w:szCs w:val="24"/>
              </w:rPr>
              <w:t>《关于</w:t>
            </w:r>
            <w:r w:rsidR="00942F2F">
              <w:rPr>
                <w:rFonts w:ascii="楷体_GB2312" w:eastAsia="楷体_GB2312" w:hAnsi="宋体" w:cs="楷体_GB2312" w:hint="eastAsia"/>
                <w:sz w:val="24"/>
                <w:szCs w:val="24"/>
              </w:rPr>
              <w:t>做好2</w:t>
            </w:r>
            <w:r w:rsidR="00942F2F">
              <w:rPr>
                <w:rFonts w:ascii="楷体_GB2312" w:eastAsia="楷体_GB2312" w:hAnsi="宋体" w:cs="楷体_GB2312"/>
                <w:sz w:val="24"/>
                <w:szCs w:val="24"/>
              </w:rPr>
              <w:t>024</w:t>
            </w:r>
            <w:r w:rsidR="00942F2F">
              <w:rPr>
                <w:rFonts w:ascii="楷体_GB2312" w:eastAsia="楷体_GB2312" w:hAnsi="宋体" w:cs="楷体_GB2312" w:hint="eastAsia"/>
                <w:sz w:val="24"/>
                <w:szCs w:val="24"/>
              </w:rPr>
              <w:t>年</w:t>
            </w:r>
            <w:r>
              <w:rPr>
                <w:rFonts w:ascii="楷体_GB2312" w:eastAsia="楷体_GB2312" w:hAnsi="宋体" w:cs="楷体_GB2312" w:hint="eastAsia"/>
                <w:sz w:val="24"/>
                <w:szCs w:val="24"/>
              </w:rPr>
              <w:t>享受</w:t>
            </w:r>
            <w:r w:rsidR="00942F2F">
              <w:rPr>
                <w:rFonts w:ascii="楷体_GB2312" w:eastAsia="楷体_GB2312" w:hAnsi="宋体" w:cs="楷体_GB2312" w:hint="eastAsia"/>
                <w:sz w:val="24"/>
                <w:szCs w:val="24"/>
              </w:rPr>
              <w:t>国务院</w:t>
            </w:r>
            <w:r>
              <w:rPr>
                <w:rFonts w:ascii="楷体_GB2312" w:eastAsia="楷体_GB2312" w:hAnsi="宋体" w:cs="楷体_GB2312" w:hint="eastAsia"/>
                <w:sz w:val="24"/>
                <w:szCs w:val="24"/>
              </w:rPr>
              <w:t>特殊津贴人员</w:t>
            </w:r>
            <w:r w:rsidR="00942F2F">
              <w:rPr>
                <w:rFonts w:ascii="楷体_GB2312" w:eastAsia="楷体_GB2312" w:hAnsi="宋体" w:cs="楷体_GB2312" w:hint="eastAsia"/>
                <w:sz w:val="24"/>
                <w:szCs w:val="24"/>
              </w:rPr>
              <w:t>推荐</w:t>
            </w:r>
            <w:r>
              <w:rPr>
                <w:rFonts w:ascii="楷体_GB2312" w:eastAsia="楷体_GB2312" w:hAnsi="宋体" w:cs="楷体_GB2312" w:hint="eastAsia"/>
                <w:sz w:val="24"/>
                <w:szCs w:val="24"/>
              </w:rPr>
              <w:t>工作的通知》（</w:t>
            </w:r>
            <w:r w:rsidR="00942F2F">
              <w:rPr>
                <w:rFonts w:ascii="楷体_GB2312" w:eastAsia="楷体_GB2312" w:hAnsi="宋体" w:cs="楷体_GB2312" w:hint="eastAsia"/>
                <w:sz w:val="24"/>
                <w:szCs w:val="24"/>
              </w:rPr>
              <w:t>豫</w:t>
            </w:r>
            <w:r>
              <w:rPr>
                <w:rFonts w:ascii="楷体_GB2312" w:eastAsia="楷体_GB2312" w:hAnsi="宋体" w:cs="楷体_GB2312" w:hint="eastAsia"/>
                <w:sz w:val="24"/>
                <w:szCs w:val="24"/>
              </w:rPr>
              <w:t>人社部函〔</w:t>
            </w:r>
            <w:r w:rsidR="00942F2F">
              <w:rPr>
                <w:rFonts w:ascii="楷体_GB2312" w:eastAsia="楷体_GB2312" w:hAnsi="宋体" w:cs="楷体_GB2312" w:hint="eastAsia"/>
                <w:sz w:val="24"/>
                <w:szCs w:val="24"/>
              </w:rPr>
              <w:t>202</w:t>
            </w:r>
            <w:r w:rsidR="00942F2F">
              <w:rPr>
                <w:rFonts w:ascii="楷体_GB2312" w:eastAsia="楷体_GB2312" w:hAnsi="宋体" w:cs="楷体_GB2312"/>
                <w:sz w:val="24"/>
                <w:szCs w:val="24"/>
              </w:rPr>
              <w:t>4</w:t>
            </w:r>
            <w:r>
              <w:rPr>
                <w:rFonts w:ascii="楷体_GB2312" w:eastAsia="楷体_GB2312" w:hAnsi="宋体" w:cs="楷体_GB2312" w:hint="eastAsia"/>
                <w:sz w:val="24"/>
                <w:szCs w:val="24"/>
              </w:rPr>
              <w:t>〕</w:t>
            </w:r>
            <w:r w:rsidR="00942F2F">
              <w:rPr>
                <w:rFonts w:ascii="楷体_GB2312" w:eastAsia="楷体_GB2312" w:hAnsi="宋体" w:cs="楷体_GB2312" w:hint="eastAsia"/>
                <w:sz w:val="24"/>
                <w:szCs w:val="24"/>
              </w:rPr>
              <w:t>5</w:t>
            </w:r>
            <w:r w:rsidR="00942F2F">
              <w:rPr>
                <w:rFonts w:ascii="楷体_GB2312" w:eastAsia="楷体_GB2312" w:hAnsi="宋体" w:cs="楷体_GB2312"/>
                <w:sz w:val="24"/>
                <w:szCs w:val="24"/>
              </w:rPr>
              <w:t>8</w:t>
            </w:r>
            <w:r>
              <w:rPr>
                <w:rFonts w:ascii="楷体_GB2312" w:eastAsia="楷体_GB2312" w:hAnsi="宋体" w:cs="楷体_GB2312" w:hint="eastAsia"/>
                <w:sz w:val="24"/>
                <w:szCs w:val="24"/>
              </w:rPr>
              <w:t>号），简称《通知》</w:t>
            </w:r>
            <w:r>
              <w:rPr>
                <w:rFonts w:ascii="楷体_GB2312" w:eastAsia="楷体_GB2312" w:hAnsi="宋体" w:cs="楷体_GB2312"/>
                <w:sz w:val="24"/>
                <w:szCs w:val="24"/>
              </w:rPr>
              <w:t>)</w:t>
            </w:r>
            <w:r>
              <w:rPr>
                <w:rFonts w:ascii="楷体_GB2312" w:eastAsia="楷体_GB2312" w:hAnsi="宋体" w:cs="楷体_GB2312" w:hint="eastAsia"/>
                <w:sz w:val="24"/>
                <w:szCs w:val="24"/>
              </w:rPr>
              <w:t>推荐条件中一、（一）专业技术人才类别下的领域划分（须具备下列条件之一）</w:t>
            </w:r>
          </w:p>
        </w:tc>
        <w:tc>
          <w:tcPr>
            <w:tcW w:w="1470" w:type="dxa"/>
            <w:vAlign w:val="center"/>
          </w:tcPr>
          <w:p w:rsidR="00120CD0" w:rsidRDefault="00B74767">
            <w:pPr>
              <w:spacing w:line="400" w:lineRule="exact"/>
              <w:jc w:val="center"/>
              <w:rPr>
                <w:rFonts w:ascii="宋体" w:cs="Times New Roman"/>
                <w:b/>
                <w:bCs/>
                <w:sz w:val="28"/>
                <w:szCs w:val="28"/>
              </w:rPr>
            </w:pPr>
            <w:r>
              <w:rPr>
                <w:rFonts w:ascii="宋体" w:hAnsi="宋体" w:cs="宋体" w:hint="eastAsia"/>
                <w:b/>
                <w:bCs/>
                <w:sz w:val="28"/>
                <w:szCs w:val="28"/>
              </w:rPr>
              <w:t>选择</w:t>
            </w:r>
          </w:p>
          <w:p w:rsidR="00120CD0" w:rsidRDefault="00120CD0">
            <w:pPr>
              <w:spacing w:line="400" w:lineRule="exact"/>
              <w:jc w:val="center"/>
              <w:rPr>
                <w:rFonts w:ascii="宋体" w:cs="Times New Roman"/>
                <w:b/>
                <w:bCs/>
                <w:sz w:val="28"/>
                <w:szCs w:val="28"/>
              </w:rPr>
            </w:pPr>
          </w:p>
          <w:p w:rsidR="00120CD0" w:rsidRDefault="00B74767">
            <w:pPr>
              <w:rPr>
                <w:rFonts w:ascii="宋体" w:cs="Times New Roman"/>
                <w:b/>
                <w:bCs/>
                <w:sz w:val="28"/>
                <w:szCs w:val="28"/>
              </w:rPr>
            </w:pPr>
            <w:r>
              <w:rPr>
                <w:rFonts w:ascii="楷体_GB2312" w:eastAsia="楷体_GB2312" w:hAnsi="宋体" w:cs="楷体_GB2312" w:hint="eastAsia"/>
                <w:sz w:val="24"/>
                <w:szCs w:val="24"/>
              </w:rPr>
              <w:t>（请在所选栏内打勾）</w:t>
            </w:r>
          </w:p>
        </w:tc>
        <w:tc>
          <w:tcPr>
            <w:tcW w:w="2641" w:type="dxa"/>
          </w:tcPr>
          <w:p w:rsidR="00120CD0" w:rsidRDefault="00B74767">
            <w:pPr>
              <w:spacing w:line="360" w:lineRule="exact"/>
              <w:rPr>
                <w:rFonts w:ascii="宋体" w:cs="Times New Roman"/>
                <w:b/>
                <w:bCs/>
                <w:sz w:val="28"/>
                <w:szCs w:val="28"/>
              </w:rPr>
            </w:pPr>
            <w:r>
              <w:rPr>
                <w:rFonts w:ascii="宋体" w:hAnsi="宋体" w:cs="宋体" w:hint="eastAsia"/>
                <w:b/>
                <w:bCs/>
                <w:sz w:val="28"/>
                <w:szCs w:val="28"/>
              </w:rPr>
              <w:t>用数字序号标明符合条件情况</w:t>
            </w:r>
          </w:p>
          <w:p w:rsidR="00120CD0" w:rsidRDefault="00B74767">
            <w:pPr>
              <w:spacing w:line="360" w:lineRule="exact"/>
              <w:rPr>
                <w:rFonts w:ascii="楷体_GB2312" w:eastAsia="楷体_GB2312" w:hAnsi="宋体" w:cs="Times New Roman"/>
                <w:sz w:val="28"/>
                <w:szCs w:val="28"/>
              </w:rPr>
            </w:pPr>
            <w:r>
              <w:rPr>
                <w:rFonts w:ascii="楷体_GB2312" w:eastAsia="楷体_GB2312" w:hAnsi="宋体" w:cs="楷体_GB2312" w:hint="eastAsia"/>
                <w:sz w:val="24"/>
                <w:szCs w:val="24"/>
              </w:rPr>
              <w:t>如：符合《通知》中自然科学研究领域下所列第（</w:t>
            </w:r>
            <w:r>
              <w:rPr>
                <w:rFonts w:ascii="楷体_GB2312" w:eastAsia="楷体_GB2312" w:hAnsi="宋体" w:cs="楷体_GB2312"/>
                <w:sz w:val="24"/>
                <w:szCs w:val="24"/>
              </w:rPr>
              <w:t>3</w:t>
            </w:r>
            <w:r>
              <w:rPr>
                <w:rFonts w:ascii="楷体_GB2312" w:eastAsia="楷体_GB2312" w:hAnsi="宋体" w:cs="楷体_GB2312" w:hint="eastAsia"/>
                <w:sz w:val="24"/>
                <w:szCs w:val="24"/>
              </w:rPr>
              <w:t>）条，请在相关栏内标明</w:t>
            </w:r>
            <w:r>
              <w:rPr>
                <w:rFonts w:ascii="楷体_GB2312" w:eastAsia="楷体_GB2312" w:hAnsi="宋体" w:cs="楷体_GB2312"/>
                <w:sz w:val="24"/>
                <w:szCs w:val="24"/>
              </w:rPr>
              <w:t>1</w:t>
            </w:r>
            <w:r>
              <w:rPr>
                <w:rFonts w:ascii="楷体_GB2312" w:eastAsia="楷体_GB2312" w:hAnsi="宋体" w:cs="楷体_GB2312" w:hint="eastAsia"/>
                <w:sz w:val="24"/>
                <w:szCs w:val="24"/>
              </w:rPr>
              <w:t>（</w:t>
            </w:r>
            <w:r>
              <w:rPr>
                <w:rFonts w:ascii="楷体_GB2312" w:eastAsia="楷体_GB2312" w:hAnsi="宋体" w:cs="楷体_GB2312"/>
                <w:sz w:val="24"/>
                <w:szCs w:val="24"/>
              </w:rPr>
              <w:t>3</w:t>
            </w:r>
            <w:r>
              <w:rPr>
                <w:rFonts w:ascii="楷体_GB2312" w:eastAsia="楷体_GB2312" w:hAnsi="宋体" w:cs="楷体_GB2312" w:hint="eastAsia"/>
                <w:sz w:val="24"/>
                <w:szCs w:val="24"/>
              </w:rPr>
              <w:t>）</w:t>
            </w:r>
          </w:p>
        </w:tc>
      </w:tr>
      <w:tr w:rsidR="00120CD0">
        <w:trPr>
          <w:trHeight w:val="737"/>
          <w:jc w:val="center"/>
        </w:trPr>
        <w:tc>
          <w:tcPr>
            <w:tcW w:w="5057" w:type="dxa"/>
            <w:vAlign w:val="center"/>
          </w:tcPr>
          <w:p w:rsidR="00120CD0" w:rsidRDefault="00B74767">
            <w:pPr>
              <w:rPr>
                <w:rFonts w:ascii="宋体" w:cs="Times New Roman"/>
                <w:sz w:val="28"/>
                <w:szCs w:val="28"/>
              </w:rPr>
            </w:pPr>
            <w:r>
              <w:rPr>
                <w:rFonts w:ascii="宋体" w:hAnsi="宋体" w:cs="宋体"/>
                <w:sz w:val="28"/>
                <w:szCs w:val="28"/>
              </w:rPr>
              <w:t>1</w:t>
            </w:r>
            <w:r>
              <w:rPr>
                <w:rFonts w:ascii="宋体" w:cs="宋体"/>
                <w:sz w:val="28"/>
                <w:szCs w:val="28"/>
              </w:rPr>
              <w:t>.</w:t>
            </w:r>
            <w:r>
              <w:rPr>
                <w:rFonts w:ascii="仿宋_GB2312" w:eastAsia="仿宋_GB2312" w:hAnsi="宋体" w:cs="宋体" w:hint="eastAsia"/>
                <w:sz w:val="24"/>
                <w:szCs w:val="24"/>
              </w:rPr>
              <w:t>自然科学研究</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737"/>
          <w:jc w:val="center"/>
        </w:trPr>
        <w:tc>
          <w:tcPr>
            <w:tcW w:w="5057" w:type="dxa"/>
            <w:vAlign w:val="center"/>
          </w:tcPr>
          <w:p w:rsidR="00120CD0" w:rsidRDefault="00B74767">
            <w:pPr>
              <w:rPr>
                <w:rFonts w:ascii="宋体" w:hAnsi="宋体" w:cs="宋体"/>
                <w:sz w:val="28"/>
                <w:szCs w:val="28"/>
              </w:rPr>
            </w:pPr>
            <w:r>
              <w:rPr>
                <w:rFonts w:ascii="仿宋_GB2312" w:eastAsia="仿宋_GB2312" w:hAnsi="宋体" w:cs="宋体" w:hint="eastAsia"/>
                <w:sz w:val="24"/>
                <w:szCs w:val="24"/>
              </w:rPr>
              <w:t>2.技术研究与开发</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737"/>
          <w:jc w:val="center"/>
        </w:trPr>
        <w:tc>
          <w:tcPr>
            <w:tcW w:w="5057" w:type="dxa"/>
            <w:vAlign w:val="center"/>
          </w:tcPr>
          <w:p w:rsidR="00120CD0" w:rsidRDefault="00B74767">
            <w:pPr>
              <w:spacing w:line="400" w:lineRule="exact"/>
              <w:rPr>
                <w:rFonts w:ascii="仿宋_GB2312" w:eastAsia="仿宋_GB2312" w:hAnsi="宋体" w:cs="宋体"/>
                <w:sz w:val="24"/>
                <w:szCs w:val="24"/>
              </w:rPr>
            </w:pPr>
            <w:r>
              <w:rPr>
                <w:rFonts w:ascii="仿宋_GB2312" w:eastAsia="仿宋_GB2312" w:hAnsi="宋体" w:cs="宋体" w:hint="eastAsia"/>
                <w:sz w:val="24"/>
                <w:szCs w:val="24"/>
              </w:rPr>
              <w:t>3</w:t>
            </w:r>
            <w:r>
              <w:rPr>
                <w:rFonts w:ascii="仿宋_GB2312" w:eastAsia="仿宋_GB2312" w:hAnsi="宋体" w:cs="宋体"/>
                <w:sz w:val="24"/>
                <w:szCs w:val="24"/>
              </w:rPr>
              <w:t>.</w:t>
            </w:r>
            <w:r>
              <w:rPr>
                <w:rFonts w:ascii="仿宋_GB2312" w:eastAsia="仿宋_GB2312" w:hAnsi="宋体" w:cs="宋体" w:hint="eastAsia"/>
                <w:sz w:val="24"/>
                <w:szCs w:val="24"/>
              </w:rPr>
              <w:t>哲学社会科学研究</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737"/>
          <w:jc w:val="center"/>
        </w:trPr>
        <w:tc>
          <w:tcPr>
            <w:tcW w:w="5057" w:type="dxa"/>
            <w:vAlign w:val="center"/>
          </w:tcPr>
          <w:p w:rsidR="00120CD0" w:rsidRDefault="00B74767">
            <w:pPr>
              <w:spacing w:line="400" w:lineRule="exact"/>
              <w:rPr>
                <w:rFonts w:ascii="仿宋_GB2312" w:eastAsia="仿宋_GB2312" w:hAnsi="宋体" w:cs="宋体"/>
                <w:sz w:val="24"/>
                <w:szCs w:val="24"/>
              </w:rPr>
            </w:pPr>
            <w:r>
              <w:rPr>
                <w:rFonts w:ascii="仿宋_GB2312" w:eastAsia="仿宋_GB2312" w:hAnsi="宋体" w:cs="宋体" w:hint="eastAsia"/>
                <w:sz w:val="24"/>
                <w:szCs w:val="24"/>
              </w:rPr>
              <w:t>4.经济社会发展重点领域</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737"/>
          <w:jc w:val="center"/>
        </w:trPr>
        <w:tc>
          <w:tcPr>
            <w:tcW w:w="5057" w:type="dxa"/>
            <w:vAlign w:val="center"/>
          </w:tcPr>
          <w:p w:rsidR="00120CD0" w:rsidRDefault="00B74767">
            <w:pPr>
              <w:spacing w:line="400" w:lineRule="exact"/>
              <w:rPr>
                <w:rFonts w:ascii="仿宋_GB2312" w:eastAsia="仿宋_GB2312" w:hAnsi="宋体" w:cs="宋体"/>
                <w:sz w:val="24"/>
                <w:szCs w:val="24"/>
              </w:rPr>
            </w:pPr>
            <w:r>
              <w:rPr>
                <w:rFonts w:ascii="仿宋_GB2312" w:eastAsia="仿宋_GB2312" w:hAnsi="宋体" w:cs="宋体" w:hint="eastAsia"/>
                <w:sz w:val="24"/>
                <w:szCs w:val="24"/>
              </w:rPr>
              <w:t>5</w:t>
            </w:r>
            <w:r>
              <w:rPr>
                <w:rFonts w:ascii="仿宋_GB2312" w:eastAsia="仿宋_GB2312" w:hAnsi="宋体" w:cs="宋体"/>
                <w:sz w:val="24"/>
                <w:szCs w:val="24"/>
              </w:rPr>
              <w:t>.</w:t>
            </w:r>
            <w:r>
              <w:rPr>
                <w:rFonts w:ascii="仿宋_GB2312" w:eastAsia="仿宋_GB2312" w:hAnsi="宋体" w:cs="宋体" w:hint="eastAsia"/>
                <w:sz w:val="24"/>
                <w:szCs w:val="24"/>
              </w:rPr>
              <w:t>宣传文化领域</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737"/>
          <w:jc w:val="center"/>
        </w:trPr>
        <w:tc>
          <w:tcPr>
            <w:tcW w:w="5057" w:type="dxa"/>
            <w:vAlign w:val="center"/>
          </w:tcPr>
          <w:p w:rsidR="00120CD0" w:rsidRDefault="00B74767">
            <w:pPr>
              <w:spacing w:line="400" w:lineRule="exact"/>
              <w:rPr>
                <w:rFonts w:ascii="仿宋_GB2312" w:eastAsia="仿宋_GB2312" w:hAnsi="宋体" w:cs="宋体"/>
                <w:sz w:val="24"/>
                <w:szCs w:val="24"/>
              </w:rPr>
            </w:pPr>
            <w:r>
              <w:rPr>
                <w:rFonts w:ascii="仿宋_GB2312" w:eastAsia="仿宋_GB2312" w:hAnsi="宋体" w:cs="宋体" w:hint="eastAsia"/>
                <w:sz w:val="24"/>
                <w:szCs w:val="24"/>
              </w:rPr>
              <w:t>6</w:t>
            </w:r>
            <w:r>
              <w:rPr>
                <w:rFonts w:ascii="仿宋_GB2312" w:eastAsia="仿宋_GB2312" w:hAnsi="宋体" w:cs="宋体"/>
                <w:sz w:val="24"/>
                <w:szCs w:val="24"/>
              </w:rPr>
              <w:t>.</w:t>
            </w:r>
            <w:r>
              <w:rPr>
                <w:rFonts w:ascii="仿宋_GB2312" w:eastAsia="仿宋_GB2312" w:hAnsi="宋体" w:cs="宋体" w:hint="eastAsia"/>
                <w:sz w:val="24"/>
                <w:szCs w:val="24"/>
              </w:rPr>
              <w:t>长期在医疗卫生工作第一线</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417"/>
          <w:jc w:val="center"/>
        </w:trPr>
        <w:tc>
          <w:tcPr>
            <w:tcW w:w="5057" w:type="dxa"/>
            <w:vAlign w:val="center"/>
          </w:tcPr>
          <w:p w:rsidR="00120CD0" w:rsidRDefault="00B74767">
            <w:pPr>
              <w:spacing w:line="400" w:lineRule="exact"/>
              <w:rPr>
                <w:rFonts w:ascii="仿宋_GB2312" w:eastAsia="仿宋_GB2312" w:hAnsi="宋体" w:cs="宋体"/>
                <w:sz w:val="24"/>
                <w:szCs w:val="24"/>
              </w:rPr>
            </w:pPr>
            <w:r>
              <w:rPr>
                <w:rFonts w:ascii="仿宋_GB2312" w:eastAsia="仿宋_GB2312" w:hAnsi="宋体" w:cs="宋体" w:hint="eastAsia"/>
                <w:sz w:val="24"/>
                <w:szCs w:val="24"/>
              </w:rPr>
              <w:t>7</w:t>
            </w:r>
            <w:r>
              <w:rPr>
                <w:rFonts w:ascii="仿宋_GB2312" w:eastAsia="仿宋_GB2312" w:hAnsi="宋体" w:cs="宋体"/>
                <w:sz w:val="24"/>
                <w:szCs w:val="24"/>
              </w:rPr>
              <w:t>.</w:t>
            </w:r>
            <w:r>
              <w:rPr>
                <w:rFonts w:ascii="仿宋_GB2312" w:eastAsia="仿宋_GB2312" w:hAnsi="宋体" w:cs="宋体" w:hint="eastAsia"/>
                <w:sz w:val="24"/>
                <w:szCs w:val="24"/>
              </w:rPr>
              <w:t>长期在教育、教学工作、教练执训第一线</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737"/>
          <w:jc w:val="center"/>
        </w:trPr>
        <w:tc>
          <w:tcPr>
            <w:tcW w:w="5057" w:type="dxa"/>
            <w:vAlign w:val="center"/>
          </w:tcPr>
          <w:p w:rsidR="00120CD0" w:rsidRDefault="00B74767">
            <w:pPr>
              <w:spacing w:line="400" w:lineRule="exact"/>
              <w:rPr>
                <w:rFonts w:ascii="仿宋_GB2312" w:eastAsia="仿宋_GB2312" w:hAnsi="宋体" w:cs="宋体"/>
                <w:sz w:val="24"/>
                <w:szCs w:val="24"/>
              </w:rPr>
            </w:pPr>
            <w:r>
              <w:rPr>
                <w:rFonts w:ascii="仿宋_GB2312" w:eastAsia="仿宋_GB2312" w:hAnsi="宋体" w:cs="宋体" w:hint="eastAsia"/>
                <w:sz w:val="24"/>
                <w:szCs w:val="24"/>
              </w:rPr>
              <w:t>8</w:t>
            </w:r>
            <w:r>
              <w:rPr>
                <w:rFonts w:ascii="仿宋_GB2312" w:eastAsia="仿宋_GB2312" w:hAnsi="宋体" w:cs="宋体"/>
                <w:sz w:val="24"/>
                <w:szCs w:val="24"/>
              </w:rPr>
              <w:t>.</w:t>
            </w:r>
            <w:r>
              <w:rPr>
                <w:rFonts w:ascii="仿宋_GB2312" w:eastAsia="仿宋_GB2312" w:hAnsi="宋体" w:cs="宋体" w:hint="eastAsia"/>
                <w:sz w:val="24"/>
                <w:szCs w:val="24"/>
              </w:rPr>
              <w:t>长期工作在企业科研生产一线</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737"/>
          <w:jc w:val="center"/>
        </w:trPr>
        <w:tc>
          <w:tcPr>
            <w:tcW w:w="5057" w:type="dxa"/>
            <w:vAlign w:val="center"/>
          </w:tcPr>
          <w:p w:rsidR="00120CD0" w:rsidRDefault="00B74767">
            <w:pPr>
              <w:spacing w:line="400" w:lineRule="exact"/>
              <w:rPr>
                <w:rFonts w:ascii="仿宋_GB2312" w:eastAsia="仿宋_GB2312" w:hAnsi="宋体" w:cs="宋体"/>
                <w:sz w:val="24"/>
                <w:szCs w:val="24"/>
              </w:rPr>
            </w:pPr>
            <w:r>
              <w:rPr>
                <w:rFonts w:ascii="仿宋_GB2312" w:eastAsia="仿宋_GB2312" w:hAnsi="宋体" w:cs="宋体" w:hint="eastAsia"/>
                <w:sz w:val="24"/>
                <w:szCs w:val="24"/>
              </w:rPr>
              <w:t>9</w:t>
            </w:r>
            <w:r>
              <w:rPr>
                <w:rFonts w:ascii="仿宋_GB2312" w:eastAsia="仿宋_GB2312" w:hAnsi="宋体" w:cs="宋体"/>
                <w:sz w:val="24"/>
                <w:szCs w:val="24"/>
              </w:rPr>
              <w:t>.</w:t>
            </w:r>
            <w:r>
              <w:rPr>
                <w:rFonts w:ascii="仿宋_GB2312" w:eastAsia="仿宋_GB2312" w:hAnsi="宋体" w:cs="宋体" w:hint="eastAsia"/>
                <w:sz w:val="24"/>
                <w:szCs w:val="24"/>
              </w:rPr>
              <w:t>在其他行业、领域为经济社会发展、民生建设作出突出贡献</w:t>
            </w:r>
          </w:p>
        </w:tc>
        <w:tc>
          <w:tcPr>
            <w:tcW w:w="1470" w:type="dxa"/>
            <w:vAlign w:val="center"/>
          </w:tcPr>
          <w:p w:rsidR="00120CD0" w:rsidRDefault="00120CD0">
            <w:pPr>
              <w:rPr>
                <w:rFonts w:ascii="宋体" w:cs="Times New Roman"/>
                <w:sz w:val="28"/>
                <w:szCs w:val="28"/>
              </w:rPr>
            </w:pPr>
          </w:p>
        </w:tc>
        <w:tc>
          <w:tcPr>
            <w:tcW w:w="2641" w:type="dxa"/>
            <w:vAlign w:val="center"/>
          </w:tcPr>
          <w:p w:rsidR="00120CD0" w:rsidRDefault="00120CD0">
            <w:pPr>
              <w:rPr>
                <w:rFonts w:ascii="宋体" w:cs="Times New Roman"/>
                <w:sz w:val="28"/>
                <w:szCs w:val="28"/>
              </w:rPr>
            </w:pPr>
          </w:p>
        </w:tc>
      </w:tr>
      <w:tr w:rsidR="00120CD0">
        <w:trPr>
          <w:trHeight w:val="1634"/>
          <w:jc w:val="center"/>
        </w:trPr>
        <w:tc>
          <w:tcPr>
            <w:tcW w:w="9168" w:type="dxa"/>
            <w:gridSpan w:val="3"/>
          </w:tcPr>
          <w:p w:rsidR="00120CD0" w:rsidRDefault="00B74767">
            <w:pPr>
              <w:rPr>
                <w:rFonts w:cs="Times New Roman"/>
                <w:sz w:val="28"/>
                <w:szCs w:val="28"/>
              </w:rPr>
            </w:pPr>
            <w:r>
              <w:rPr>
                <w:rFonts w:cs="宋体" w:hint="eastAsia"/>
                <w:sz w:val="28"/>
                <w:szCs w:val="28"/>
              </w:rPr>
              <w:t>其他需要说明的情况：</w:t>
            </w:r>
          </w:p>
        </w:tc>
      </w:tr>
    </w:tbl>
    <w:p w:rsidR="00120CD0" w:rsidRDefault="00B74767">
      <w:pPr>
        <w:widowControl/>
        <w:jc w:val="center"/>
        <w:rPr>
          <w:rFonts w:cs="Times New Roman"/>
          <w:b/>
          <w:bCs/>
          <w:sz w:val="44"/>
          <w:szCs w:val="44"/>
        </w:rPr>
      </w:pPr>
      <w:r>
        <w:rPr>
          <w:rFonts w:cs="Times New Roman"/>
        </w:rPr>
        <w:br w:type="page"/>
      </w:r>
      <w:r>
        <w:rPr>
          <w:rFonts w:cs="宋体" w:hint="eastAsia"/>
          <w:b/>
          <w:bCs/>
          <w:sz w:val="44"/>
          <w:szCs w:val="44"/>
        </w:rPr>
        <w:lastRenderedPageBreak/>
        <w:t>推荐人选符合条件情况表</w:t>
      </w:r>
    </w:p>
    <w:p w:rsidR="00120CD0" w:rsidRDefault="00B74767">
      <w:pPr>
        <w:jc w:val="center"/>
        <w:rPr>
          <w:rFonts w:ascii="楷体_GB2312" w:eastAsia="楷体_GB2312" w:cs="Times New Roman"/>
          <w:b/>
          <w:bCs/>
          <w:sz w:val="32"/>
          <w:szCs w:val="32"/>
        </w:rPr>
      </w:pPr>
      <w:r>
        <w:rPr>
          <w:rFonts w:ascii="楷体_GB2312" w:eastAsia="楷体_GB2312" w:cs="楷体_GB2312" w:hint="eastAsia"/>
          <w:b/>
          <w:bCs/>
          <w:sz w:val="32"/>
          <w:szCs w:val="32"/>
        </w:rPr>
        <w:t>（高技能人才）</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2"/>
        <w:gridCol w:w="1843"/>
      </w:tblGrid>
      <w:tr w:rsidR="00120CD0">
        <w:trPr>
          <w:trHeight w:val="662"/>
          <w:jc w:val="center"/>
        </w:trPr>
        <w:tc>
          <w:tcPr>
            <w:tcW w:w="9085" w:type="dxa"/>
            <w:gridSpan w:val="2"/>
          </w:tcPr>
          <w:p w:rsidR="00120CD0" w:rsidRDefault="00B74767">
            <w:pPr>
              <w:rPr>
                <w:rFonts w:ascii="宋体" w:cs="Times New Roman"/>
                <w:sz w:val="28"/>
                <w:szCs w:val="28"/>
              </w:rPr>
            </w:pPr>
            <w:r>
              <w:rPr>
                <w:rFonts w:ascii="宋体" w:hAnsi="宋体" w:cs="宋体" w:hint="eastAsia"/>
                <w:sz w:val="28"/>
                <w:szCs w:val="28"/>
              </w:rPr>
              <w:t>推荐人选姓名：</w:t>
            </w:r>
          </w:p>
        </w:tc>
      </w:tr>
      <w:tr w:rsidR="00120CD0">
        <w:trPr>
          <w:jc w:val="center"/>
        </w:trPr>
        <w:tc>
          <w:tcPr>
            <w:tcW w:w="7242" w:type="dxa"/>
            <w:vAlign w:val="center"/>
          </w:tcPr>
          <w:p w:rsidR="00120CD0" w:rsidRDefault="00B74767">
            <w:pPr>
              <w:spacing w:line="360" w:lineRule="exact"/>
              <w:jc w:val="center"/>
              <w:rPr>
                <w:rFonts w:ascii="宋体" w:cs="Times New Roman"/>
                <w:b/>
                <w:bCs/>
                <w:sz w:val="28"/>
                <w:szCs w:val="28"/>
              </w:rPr>
            </w:pPr>
            <w:r>
              <w:rPr>
                <w:rFonts w:ascii="宋体" w:cs="Times New Roman" w:hint="eastAsia"/>
                <w:b/>
                <w:bCs/>
                <w:sz w:val="28"/>
                <w:szCs w:val="28"/>
              </w:rPr>
              <w:t>选拔条件</w:t>
            </w:r>
          </w:p>
          <w:p w:rsidR="00120CD0" w:rsidRDefault="00B74767">
            <w:pPr>
              <w:jc w:val="center"/>
              <w:rPr>
                <w:rFonts w:ascii="楷体_GB2312" w:eastAsia="楷体_GB2312" w:hAnsi="宋体" w:cs="楷体_GB2312"/>
                <w:sz w:val="24"/>
                <w:szCs w:val="24"/>
              </w:rPr>
            </w:pPr>
            <w:r>
              <w:rPr>
                <w:rFonts w:ascii="楷体_GB2312" w:eastAsia="楷体_GB2312" w:hAnsi="宋体" w:cs="楷体_GB2312" w:hint="eastAsia"/>
                <w:sz w:val="24"/>
                <w:szCs w:val="24"/>
              </w:rPr>
              <w:t>《通知》推荐条中一、（二）高技能人才类别下的领域划分</w:t>
            </w:r>
          </w:p>
          <w:p w:rsidR="00120CD0" w:rsidRDefault="00B74767">
            <w:pPr>
              <w:jc w:val="center"/>
              <w:rPr>
                <w:rFonts w:ascii="楷体_GB2312" w:eastAsia="楷体_GB2312" w:hAnsi="宋体" w:cs="Times New Roman"/>
                <w:sz w:val="24"/>
                <w:szCs w:val="24"/>
              </w:rPr>
            </w:pPr>
            <w:r>
              <w:rPr>
                <w:rFonts w:ascii="楷体_GB2312" w:eastAsia="楷体_GB2312" w:hAnsi="宋体" w:cs="楷体_GB2312" w:hint="eastAsia"/>
                <w:sz w:val="24"/>
                <w:szCs w:val="24"/>
              </w:rPr>
              <w:t>（须具备下列条件之一）</w:t>
            </w:r>
          </w:p>
        </w:tc>
        <w:tc>
          <w:tcPr>
            <w:tcW w:w="1843" w:type="dxa"/>
            <w:vAlign w:val="center"/>
          </w:tcPr>
          <w:p w:rsidR="00120CD0" w:rsidRDefault="00B74767">
            <w:pPr>
              <w:spacing w:line="400" w:lineRule="exact"/>
              <w:jc w:val="center"/>
              <w:rPr>
                <w:rFonts w:ascii="宋体" w:cs="Times New Roman"/>
                <w:b/>
                <w:bCs/>
                <w:sz w:val="28"/>
                <w:szCs w:val="28"/>
              </w:rPr>
            </w:pPr>
            <w:r>
              <w:rPr>
                <w:rFonts w:ascii="宋体" w:hAnsi="宋体" w:cs="宋体" w:hint="eastAsia"/>
                <w:b/>
                <w:bCs/>
                <w:sz w:val="28"/>
                <w:szCs w:val="28"/>
              </w:rPr>
              <w:t>选择</w:t>
            </w:r>
          </w:p>
          <w:p w:rsidR="00120CD0" w:rsidRDefault="00B74767">
            <w:pPr>
              <w:rPr>
                <w:rFonts w:ascii="楷体_GB2312" w:eastAsia="楷体_GB2312" w:hAnsi="宋体" w:cs="Times New Roman"/>
                <w:sz w:val="28"/>
                <w:szCs w:val="28"/>
              </w:rPr>
            </w:pPr>
            <w:r>
              <w:rPr>
                <w:rFonts w:ascii="楷体_GB2312" w:eastAsia="楷体_GB2312" w:hAnsi="宋体" w:cs="楷体_GB2312" w:hint="eastAsia"/>
                <w:sz w:val="24"/>
                <w:szCs w:val="24"/>
              </w:rPr>
              <w:t>（请在符合条件栏内打勾）</w:t>
            </w:r>
          </w:p>
        </w:tc>
      </w:tr>
      <w:tr w:rsidR="00120CD0">
        <w:trPr>
          <w:trHeight w:val="737"/>
          <w:jc w:val="center"/>
        </w:trPr>
        <w:tc>
          <w:tcPr>
            <w:tcW w:w="7242" w:type="dxa"/>
            <w:vAlign w:val="center"/>
          </w:tcPr>
          <w:p w:rsidR="00120CD0" w:rsidRPr="000126EE" w:rsidRDefault="000126EE">
            <w:pPr>
              <w:pStyle w:val="a7"/>
              <w:spacing w:before="0" w:beforeAutospacing="0" w:after="0" w:afterAutospacing="0"/>
              <w:rPr>
                <w:rFonts w:ascii="楷体_GB2312" w:eastAsia="楷体_GB2312" w:cs="楷体_GB2312"/>
                <w:kern w:val="2"/>
                <w:szCs w:val="24"/>
              </w:rPr>
            </w:pPr>
            <w:r w:rsidRPr="000126EE">
              <w:rPr>
                <w:rFonts w:ascii="楷体_GB2312" w:eastAsia="楷体_GB2312" w:cs="楷体_GB2312" w:hint="eastAsia"/>
                <w:kern w:val="2"/>
                <w:szCs w:val="24"/>
              </w:rPr>
              <w:t>1.获得过中华技能大奖、全国技术能手、全国劳动模范、全国五一劳动奖章、中原技能大奖、中原技能领军人才等荣誉，业绩突出，影响广泛。</w:t>
            </w:r>
          </w:p>
        </w:tc>
        <w:tc>
          <w:tcPr>
            <w:tcW w:w="1843" w:type="dxa"/>
            <w:vAlign w:val="center"/>
          </w:tcPr>
          <w:p w:rsidR="00120CD0" w:rsidRDefault="00120CD0">
            <w:pPr>
              <w:spacing w:line="600" w:lineRule="exact"/>
              <w:ind w:firstLineChars="200" w:firstLine="560"/>
              <w:rPr>
                <w:rFonts w:ascii="宋体" w:cs="Times New Roman"/>
                <w:sz w:val="28"/>
                <w:szCs w:val="28"/>
              </w:rPr>
            </w:pPr>
          </w:p>
        </w:tc>
      </w:tr>
      <w:tr w:rsidR="00120CD0">
        <w:trPr>
          <w:trHeight w:val="737"/>
          <w:jc w:val="center"/>
        </w:trPr>
        <w:tc>
          <w:tcPr>
            <w:tcW w:w="7242" w:type="dxa"/>
            <w:vAlign w:val="center"/>
          </w:tcPr>
          <w:p w:rsidR="00120CD0" w:rsidRPr="000126EE" w:rsidRDefault="000126EE">
            <w:pPr>
              <w:pStyle w:val="a7"/>
              <w:spacing w:before="0" w:beforeAutospacing="0" w:after="0" w:afterAutospacing="0"/>
              <w:rPr>
                <w:rFonts w:ascii="楷体_GB2312" w:eastAsia="楷体_GB2312" w:cs="楷体_GB2312"/>
                <w:kern w:val="2"/>
                <w:szCs w:val="24"/>
              </w:rPr>
            </w:pPr>
            <w:r w:rsidRPr="000126EE">
              <w:rPr>
                <w:rFonts w:ascii="楷体_GB2312" w:eastAsia="楷体_GB2312" w:cs="楷体_GB2312" w:hint="eastAsia"/>
                <w:kern w:val="2"/>
                <w:szCs w:val="24"/>
              </w:rPr>
              <w:t>2.在技术革新、技术改造上有重大贡献，获得过省部级及以上科技进步奖、国家专利等。</w:t>
            </w:r>
          </w:p>
        </w:tc>
        <w:tc>
          <w:tcPr>
            <w:tcW w:w="1843" w:type="dxa"/>
            <w:vAlign w:val="center"/>
          </w:tcPr>
          <w:p w:rsidR="00120CD0" w:rsidRDefault="00120CD0">
            <w:pPr>
              <w:rPr>
                <w:rFonts w:ascii="宋体" w:cs="Times New Roman"/>
                <w:sz w:val="28"/>
                <w:szCs w:val="28"/>
              </w:rPr>
            </w:pPr>
          </w:p>
        </w:tc>
      </w:tr>
      <w:tr w:rsidR="00120CD0">
        <w:trPr>
          <w:trHeight w:val="737"/>
          <w:jc w:val="center"/>
        </w:trPr>
        <w:tc>
          <w:tcPr>
            <w:tcW w:w="7242" w:type="dxa"/>
            <w:vAlign w:val="center"/>
          </w:tcPr>
          <w:p w:rsidR="00120CD0" w:rsidRPr="000126EE" w:rsidRDefault="000126EE">
            <w:pPr>
              <w:pStyle w:val="a7"/>
              <w:spacing w:before="0" w:beforeAutospacing="0" w:after="0" w:afterAutospacing="0"/>
              <w:rPr>
                <w:rFonts w:ascii="楷体_GB2312" w:eastAsia="楷体_GB2312" w:cs="楷体_GB2312"/>
                <w:kern w:val="2"/>
                <w:szCs w:val="24"/>
              </w:rPr>
            </w:pPr>
            <w:r w:rsidRPr="000126EE">
              <w:rPr>
                <w:rFonts w:ascii="楷体_GB2312" w:eastAsia="楷体_GB2312" w:cs="楷体_GB2312" w:hint="eastAsia"/>
                <w:kern w:val="2"/>
                <w:szCs w:val="24"/>
              </w:rPr>
              <w:t>3.在本行业中具有领先的技术技能水平或有重大技术革新，在某一生产工作领域总结出先进的操作技术方法并取得行业公认。</w:t>
            </w:r>
          </w:p>
        </w:tc>
        <w:tc>
          <w:tcPr>
            <w:tcW w:w="1843" w:type="dxa"/>
            <w:vAlign w:val="center"/>
          </w:tcPr>
          <w:p w:rsidR="00120CD0" w:rsidRDefault="00120CD0">
            <w:pPr>
              <w:rPr>
                <w:rFonts w:ascii="宋体" w:cs="Times New Roman"/>
                <w:sz w:val="28"/>
                <w:szCs w:val="28"/>
              </w:rPr>
            </w:pPr>
          </w:p>
        </w:tc>
      </w:tr>
      <w:tr w:rsidR="00120CD0">
        <w:trPr>
          <w:trHeight w:val="737"/>
          <w:jc w:val="center"/>
        </w:trPr>
        <w:tc>
          <w:tcPr>
            <w:tcW w:w="7242" w:type="dxa"/>
            <w:vAlign w:val="center"/>
          </w:tcPr>
          <w:p w:rsidR="00120CD0" w:rsidRPr="000126EE" w:rsidRDefault="000126EE">
            <w:pPr>
              <w:jc w:val="left"/>
              <w:rPr>
                <w:rFonts w:ascii="楷体_GB2312" w:eastAsia="楷体_GB2312" w:hAnsi="宋体" w:cs="楷体_GB2312"/>
                <w:sz w:val="24"/>
                <w:szCs w:val="24"/>
              </w:rPr>
            </w:pPr>
            <w:r w:rsidRPr="000126EE">
              <w:rPr>
                <w:rFonts w:ascii="楷体_GB2312" w:eastAsia="楷体_GB2312" w:hAnsi="宋体" w:cs="楷体_GB2312" w:hint="eastAsia"/>
                <w:sz w:val="24"/>
                <w:szCs w:val="24"/>
              </w:rPr>
              <w:t>4.在促进科技成果转化、推广应用或在新技术、新工艺、新方法推广等方面作出突出贡献，并取得重大经济效益和社会效益。</w:t>
            </w:r>
          </w:p>
        </w:tc>
        <w:tc>
          <w:tcPr>
            <w:tcW w:w="1843" w:type="dxa"/>
            <w:vAlign w:val="center"/>
          </w:tcPr>
          <w:p w:rsidR="00120CD0" w:rsidRDefault="00120CD0">
            <w:pPr>
              <w:rPr>
                <w:rFonts w:ascii="宋体" w:cs="Times New Roman"/>
                <w:sz w:val="28"/>
                <w:szCs w:val="28"/>
              </w:rPr>
            </w:pPr>
          </w:p>
        </w:tc>
      </w:tr>
      <w:tr w:rsidR="00120CD0">
        <w:trPr>
          <w:trHeight w:val="737"/>
          <w:jc w:val="center"/>
        </w:trPr>
        <w:tc>
          <w:tcPr>
            <w:tcW w:w="7242" w:type="dxa"/>
            <w:vAlign w:val="center"/>
          </w:tcPr>
          <w:p w:rsidR="00120CD0" w:rsidRPr="000126EE" w:rsidRDefault="000126EE">
            <w:pPr>
              <w:pStyle w:val="a7"/>
              <w:spacing w:before="0" w:beforeAutospacing="0" w:after="0" w:afterAutospacing="0"/>
              <w:rPr>
                <w:rFonts w:ascii="楷体_GB2312" w:eastAsia="楷体_GB2312" w:cs="楷体_GB2312"/>
                <w:kern w:val="2"/>
                <w:szCs w:val="24"/>
              </w:rPr>
            </w:pPr>
            <w:r w:rsidRPr="000126EE">
              <w:rPr>
                <w:rFonts w:ascii="楷体_GB2312" w:eastAsia="楷体_GB2312" w:cs="楷体_GB2312" w:hint="eastAsia"/>
                <w:kern w:val="2"/>
                <w:szCs w:val="24"/>
              </w:rPr>
              <w:t>5.在本职业（工种）中具有绝招绝技绝活，在行业内产生重要影响。</w:t>
            </w:r>
          </w:p>
        </w:tc>
        <w:tc>
          <w:tcPr>
            <w:tcW w:w="1843" w:type="dxa"/>
            <w:vAlign w:val="center"/>
          </w:tcPr>
          <w:p w:rsidR="00120CD0" w:rsidRDefault="00120CD0">
            <w:pPr>
              <w:rPr>
                <w:rFonts w:ascii="宋体" w:cs="Times New Roman"/>
                <w:sz w:val="28"/>
                <w:szCs w:val="28"/>
              </w:rPr>
            </w:pPr>
          </w:p>
        </w:tc>
      </w:tr>
      <w:tr w:rsidR="00120CD0">
        <w:trPr>
          <w:trHeight w:val="737"/>
          <w:jc w:val="center"/>
        </w:trPr>
        <w:tc>
          <w:tcPr>
            <w:tcW w:w="7242" w:type="dxa"/>
            <w:vAlign w:val="center"/>
          </w:tcPr>
          <w:p w:rsidR="00120CD0" w:rsidRPr="000126EE" w:rsidRDefault="000126EE">
            <w:pPr>
              <w:pStyle w:val="a7"/>
              <w:spacing w:before="0" w:beforeAutospacing="0" w:after="0" w:afterAutospacing="0"/>
              <w:rPr>
                <w:rFonts w:ascii="楷体_GB2312" w:eastAsia="楷体_GB2312" w:cs="楷体_GB2312"/>
                <w:kern w:val="2"/>
                <w:szCs w:val="24"/>
              </w:rPr>
            </w:pPr>
            <w:r w:rsidRPr="000126EE">
              <w:rPr>
                <w:rFonts w:ascii="楷体_GB2312" w:eastAsia="楷体_GB2312" w:cs="楷体_GB2312" w:hint="eastAsia"/>
                <w:kern w:val="2"/>
                <w:szCs w:val="24"/>
              </w:rPr>
              <w:t>6.在世界技能大赛上获得优胜奖及以上奖项或在中华人民共和国职业技能大赛上获得金牌。</w:t>
            </w:r>
          </w:p>
        </w:tc>
        <w:tc>
          <w:tcPr>
            <w:tcW w:w="1843" w:type="dxa"/>
            <w:vAlign w:val="center"/>
          </w:tcPr>
          <w:p w:rsidR="00120CD0" w:rsidRDefault="00120CD0">
            <w:pPr>
              <w:rPr>
                <w:rFonts w:ascii="宋体" w:cs="Times New Roman"/>
                <w:sz w:val="28"/>
                <w:szCs w:val="28"/>
              </w:rPr>
            </w:pPr>
          </w:p>
        </w:tc>
      </w:tr>
      <w:tr w:rsidR="00120CD0">
        <w:trPr>
          <w:trHeight w:val="737"/>
          <w:jc w:val="center"/>
        </w:trPr>
        <w:tc>
          <w:tcPr>
            <w:tcW w:w="7242" w:type="dxa"/>
            <w:vAlign w:val="center"/>
          </w:tcPr>
          <w:p w:rsidR="00120CD0" w:rsidRPr="000126EE" w:rsidRDefault="000126EE">
            <w:pPr>
              <w:pStyle w:val="a7"/>
              <w:spacing w:before="0" w:beforeAutospacing="0" w:after="0" w:afterAutospacing="0"/>
              <w:rPr>
                <w:rFonts w:ascii="楷体_GB2312" w:eastAsia="楷体_GB2312" w:cs="楷体_GB2312"/>
                <w:kern w:val="2"/>
                <w:szCs w:val="24"/>
              </w:rPr>
            </w:pPr>
            <w:r w:rsidRPr="000126EE">
              <w:rPr>
                <w:rFonts w:ascii="楷体_GB2312" w:eastAsia="楷体_GB2312" w:cs="楷体_GB2312" w:hint="eastAsia"/>
                <w:kern w:val="2"/>
                <w:szCs w:val="24"/>
              </w:rPr>
              <w:t>7.在具有鲜明地域和民族特色非物质文化遗产保护传承方面技艺精湛，在区域内具有较大影响力，在发展特色经济、带动特色技术技艺、推进乡村振兴等方面发挥作用明显。</w:t>
            </w:r>
          </w:p>
        </w:tc>
        <w:tc>
          <w:tcPr>
            <w:tcW w:w="1843" w:type="dxa"/>
            <w:vAlign w:val="center"/>
          </w:tcPr>
          <w:p w:rsidR="00120CD0" w:rsidRDefault="00120CD0">
            <w:pPr>
              <w:rPr>
                <w:rFonts w:ascii="宋体" w:cs="Times New Roman"/>
                <w:sz w:val="28"/>
                <w:szCs w:val="28"/>
              </w:rPr>
            </w:pPr>
          </w:p>
        </w:tc>
      </w:tr>
      <w:tr w:rsidR="00120CD0">
        <w:trPr>
          <w:trHeight w:val="737"/>
          <w:jc w:val="center"/>
        </w:trPr>
        <w:tc>
          <w:tcPr>
            <w:tcW w:w="7242" w:type="dxa"/>
            <w:vAlign w:val="center"/>
          </w:tcPr>
          <w:p w:rsidR="00120CD0" w:rsidRPr="000126EE" w:rsidRDefault="000126EE">
            <w:pPr>
              <w:pStyle w:val="a7"/>
              <w:spacing w:before="0" w:beforeAutospacing="0" w:after="0" w:afterAutospacing="0"/>
              <w:rPr>
                <w:rFonts w:ascii="楷体_GB2312" w:eastAsia="楷体_GB2312" w:cs="楷体_GB2312"/>
                <w:kern w:val="2"/>
                <w:szCs w:val="24"/>
              </w:rPr>
            </w:pPr>
            <w:r w:rsidRPr="000126EE">
              <w:rPr>
                <w:rFonts w:ascii="楷体_GB2312" w:eastAsia="楷体_GB2312" w:cs="楷体_GB2312" w:hint="eastAsia"/>
                <w:kern w:val="2"/>
                <w:szCs w:val="24"/>
              </w:rPr>
              <w:t>8.在培养技能人才和传授技艺等方面成绩突出，在国内、行业内有较大影响。</w:t>
            </w:r>
          </w:p>
        </w:tc>
        <w:tc>
          <w:tcPr>
            <w:tcW w:w="1843" w:type="dxa"/>
            <w:vAlign w:val="center"/>
          </w:tcPr>
          <w:p w:rsidR="00120CD0" w:rsidRDefault="00120CD0">
            <w:pPr>
              <w:rPr>
                <w:rFonts w:ascii="宋体" w:cs="Times New Roman"/>
                <w:sz w:val="28"/>
                <w:szCs w:val="28"/>
              </w:rPr>
            </w:pPr>
          </w:p>
        </w:tc>
      </w:tr>
      <w:tr w:rsidR="00120CD0">
        <w:trPr>
          <w:trHeight w:val="4161"/>
          <w:jc w:val="center"/>
        </w:trPr>
        <w:tc>
          <w:tcPr>
            <w:tcW w:w="9085" w:type="dxa"/>
            <w:gridSpan w:val="2"/>
          </w:tcPr>
          <w:p w:rsidR="00120CD0" w:rsidRDefault="00B74767">
            <w:pPr>
              <w:rPr>
                <w:rFonts w:cs="宋体"/>
                <w:sz w:val="28"/>
                <w:szCs w:val="28"/>
              </w:rPr>
            </w:pPr>
            <w:r>
              <w:rPr>
                <w:rFonts w:cs="宋体" w:hint="eastAsia"/>
                <w:sz w:val="28"/>
                <w:szCs w:val="28"/>
              </w:rPr>
              <w:t>其他需要说明的情况：</w:t>
            </w:r>
          </w:p>
        </w:tc>
      </w:tr>
    </w:tbl>
    <w:p w:rsidR="00120CD0" w:rsidRDefault="00120CD0">
      <w:pPr>
        <w:jc w:val="center"/>
        <w:rPr>
          <w:rFonts w:cs="宋体"/>
          <w:b/>
          <w:bCs/>
          <w:sz w:val="44"/>
          <w:szCs w:val="44"/>
        </w:rPr>
      </w:pPr>
    </w:p>
    <w:p w:rsidR="00120CD0" w:rsidRDefault="00B74767">
      <w:pPr>
        <w:jc w:val="center"/>
        <w:rPr>
          <w:rFonts w:cs="Times New Roman"/>
          <w:b/>
          <w:bCs/>
          <w:sz w:val="44"/>
          <w:szCs w:val="44"/>
        </w:rPr>
      </w:pPr>
      <w:r>
        <w:rPr>
          <w:rFonts w:cs="宋体" w:hint="eastAsia"/>
          <w:b/>
          <w:bCs/>
          <w:sz w:val="44"/>
          <w:szCs w:val="44"/>
        </w:rPr>
        <w:t>推荐人选符合条件情况表</w:t>
      </w:r>
    </w:p>
    <w:p w:rsidR="00120CD0" w:rsidRDefault="00B74767">
      <w:pPr>
        <w:jc w:val="center"/>
        <w:rPr>
          <w:rFonts w:ascii="楷体_GB2312" w:eastAsia="楷体_GB2312" w:cs="Times New Roman"/>
          <w:b/>
          <w:bCs/>
          <w:sz w:val="32"/>
          <w:szCs w:val="32"/>
        </w:rPr>
      </w:pPr>
      <w:r>
        <w:rPr>
          <w:rFonts w:ascii="楷体_GB2312" w:eastAsia="楷体_GB2312" w:cs="楷体_GB2312" w:hint="eastAsia"/>
          <w:b/>
          <w:bCs/>
          <w:sz w:val="32"/>
          <w:szCs w:val="32"/>
        </w:rPr>
        <w:t>（民营经济领军人才）</w:t>
      </w:r>
    </w:p>
    <w:p w:rsidR="00120CD0" w:rsidRDefault="00120CD0">
      <w:pPr>
        <w:rPr>
          <w:rFonts w:cs="Times New Roman"/>
        </w:rPr>
      </w:pP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8"/>
        <w:gridCol w:w="1837"/>
      </w:tblGrid>
      <w:tr w:rsidR="00120CD0">
        <w:trPr>
          <w:trHeight w:val="1004"/>
          <w:jc w:val="center"/>
        </w:trPr>
        <w:tc>
          <w:tcPr>
            <w:tcW w:w="9055" w:type="dxa"/>
            <w:gridSpan w:val="2"/>
          </w:tcPr>
          <w:p w:rsidR="00120CD0" w:rsidRDefault="00B74767">
            <w:pPr>
              <w:rPr>
                <w:rFonts w:ascii="宋体" w:cs="Times New Roman"/>
                <w:sz w:val="28"/>
                <w:szCs w:val="28"/>
              </w:rPr>
            </w:pPr>
            <w:r>
              <w:rPr>
                <w:rFonts w:ascii="宋体" w:hAnsi="宋体" w:cs="宋体" w:hint="eastAsia"/>
                <w:sz w:val="28"/>
                <w:szCs w:val="28"/>
              </w:rPr>
              <w:t>推荐人选姓名：</w:t>
            </w:r>
          </w:p>
        </w:tc>
      </w:tr>
      <w:tr w:rsidR="00120CD0">
        <w:trPr>
          <w:trHeight w:val="1140"/>
          <w:jc w:val="center"/>
        </w:trPr>
        <w:tc>
          <w:tcPr>
            <w:tcW w:w="7218" w:type="dxa"/>
            <w:vAlign w:val="center"/>
          </w:tcPr>
          <w:p w:rsidR="00120CD0" w:rsidRDefault="00B74767">
            <w:pPr>
              <w:spacing w:line="360" w:lineRule="exact"/>
              <w:jc w:val="center"/>
              <w:rPr>
                <w:rFonts w:ascii="宋体" w:cs="Times New Roman"/>
                <w:b/>
                <w:bCs/>
                <w:sz w:val="28"/>
                <w:szCs w:val="28"/>
              </w:rPr>
            </w:pPr>
            <w:r>
              <w:rPr>
                <w:rFonts w:ascii="宋体" w:cs="Times New Roman" w:hint="eastAsia"/>
                <w:b/>
                <w:bCs/>
                <w:sz w:val="28"/>
                <w:szCs w:val="28"/>
              </w:rPr>
              <w:t>选拔条件</w:t>
            </w:r>
          </w:p>
          <w:p w:rsidR="00120CD0" w:rsidRDefault="00B74767">
            <w:pPr>
              <w:jc w:val="center"/>
              <w:rPr>
                <w:rFonts w:ascii="楷体_GB2312" w:eastAsia="楷体_GB2312" w:hAnsi="宋体" w:cs="楷体_GB2312"/>
                <w:sz w:val="24"/>
                <w:szCs w:val="24"/>
              </w:rPr>
            </w:pPr>
            <w:r>
              <w:rPr>
                <w:rFonts w:ascii="楷体_GB2312" w:eastAsia="楷体_GB2312" w:hAnsi="宋体" w:cs="楷体_GB2312" w:hint="eastAsia"/>
                <w:sz w:val="24"/>
                <w:szCs w:val="24"/>
              </w:rPr>
              <w:t>《通知》推荐条中一、（三）民营经济领军人才类别下的领域划分</w:t>
            </w:r>
          </w:p>
          <w:p w:rsidR="00120CD0" w:rsidRDefault="00B74767">
            <w:pPr>
              <w:jc w:val="center"/>
              <w:rPr>
                <w:rFonts w:ascii="楷体_GB2312" w:eastAsia="楷体_GB2312" w:hAnsi="宋体" w:cs="Times New Roman"/>
                <w:sz w:val="24"/>
                <w:szCs w:val="24"/>
              </w:rPr>
            </w:pPr>
            <w:r>
              <w:rPr>
                <w:rFonts w:ascii="楷体_GB2312" w:eastAsia="楷体_GB2312" w:hAnsi="宋体" w:cs="楷体_GB2312" w:hint="eastAsia"/>
                <w:sz w:val="24"/>
                <w:szCs w:val="24"/>
              </w:rPr>
              <w:t>（须同时具备下列条件）</w:t>
            </w:r>
          </w:p>
        </w:tc>
        <w:tc>
          <w:tcPr>
            <w:tcW w:w="1837" w:type="dxa"/>
            <w:vAlign w:val="center"/>
          </w:tcPr>
          <w:p w:rsidR="00120CD0" w:rsidRDefault="00B74767">
            <w:pPr>
              <w:spacing w:line="400" w:lineRule="exact"/>
              <w:jc w:val="center"/>
              <w:rPr>
                <w:rFonts w:ascii="宋体" w:cs="Times New Roman"/>
                <w:b/>
                <w:bCs/>
                <w:sz w:val="28"/>
                <w:szCs w:val="28"/>
              </w:rPr>
            </w:pPr>
            <w:r>
              <w:rPr>
                <w:rFonts w:ascii="宋体" w:hAnsi="宋体" w:cs="宋体" w:hint="eastAsia"/>
                <w:b/>
                <w:bCs/>
                <w:sz w:val="28"/>
                <w:szCs w:val="28"/>
              </w:rPr>
              <w:t>选择</w:t>
            </w:r>
          </w:p>
          <w:p w:rsidR="00120CD0" w:rsidRDefault="00B74767">
            <w:pPr>
              <w:rPr>
                <w:rFonts w:ascii="楷体_GB2312" w:eastAsia="楷体_GB2312" w:hAnsi="宋体" w:cs="Times New Roman"/>
                <w:sz w:val="28"/>
                <w:szCs w:val="28"/>
              </w:rPr>
            </w:pPr>
            <w:r>
              <w:rPr>
                <w:rFonts w:ascii="楷体_GB2312" w:eastAsia="楷体_GB2312" w:hAnsi="宋体" w:cs="楷体_GB2312" w:hint="eastAsia"/>
                <w:sz w:val="24"/>
                <w:szCs w:val="24"/>
              </w:rPr>
              <w:t>（请在符合条件栏内打勾）</w:t>
            </w:r>
          </w:p>
        </w:tc>
      </w:tr>
      <w:tr w:rsidR="00120CD0">
        <w:trPr>
          <w:trHeight w:val="1879"/>
          <w:jc w:val="center"/>
        </w:trPr>
        <w:tc>
          <w:tcPr>
            <w:tcW w:w="7218" w:type="dxa"/>
            <w:vAlign w:val="center"/>
          </w:tcPr>
          <w:p w:rsidR="00120CD0" w:rsidRPr="000126EE" w:rsidRDefault="000126EE">
            <w:pPr>
              <w:jc w:val="left"/>
              <w:rPr>
                <w:rFonts w:ascii="楷体_GB2312" w:eastAsia="楷体_GB2312" w:hAnsi="宋体" w:cs="楷体_GB2312"/>
                <w:sz w:val="24"/>
                <w:szCs w:val="24"/>
              </w:rPr>
            </w:pPr>
            <w:r>
              <w:rPr>
                <w:rFonts w:ascii="楷体_GB2312" w:eastAsia="楷体_GB2312" w:hAnsi="宋体" w:cs="楷体_GB2312" w:hint="eastAsia"/>
                <w:sz w:val="24"/>
                <w:szCs w:val="24"/>
              </w:rPr>
              <w:t>1</w:t>
            </w:r>
            <w:r>
              <w:rPr>
                <w:rFonts w:ascii="楷体_GB2312" w:eastAsia="楷体_GB2312" w:hAnsi="宋体" w:cs="楷体_GB2312"/>
                <w:sz w:val="24"/>
                <w:szCs w:val="24"/>
              </w:rPr>
              <w:t>.</w:t>
            </w:r>
            <w:r w:rsidRPr="000126EE">
              <w:rPr>
                <w:rFonts w:ascii="楷体_GB2312" w:eastAsia="楷体_GB2312" w:hAnsi="宋体" w:cs="楷体_GB2312" w:hint="eastAsia"/>
                <w:sz w:val="24"/>
                <w:szCs w:val="24"/>
              </w:rPr>
              <w:t>高端装备制造、现代金融、现代物流、电子商务、大数据及网络安全、新能源汽车、动力电池、航空经济、生物医药、生物育种、节能环保等战略性新兴产业、高新技术产业和引领支撑地方经济社会发展的优势特色产业中民营企业的核心研发人员或技术能手，具有高级职称或是高级技师。</w:t>
            </w:r>
          </w:p>
        </w:tc>
        <w:tc>
          <w:tcPr>
            <w:tcW w:w="1837" w:type="dxa"/>
            <w:vAlign w:val="center"/>
          </w:tcPr>
          <w:p w:rsidR="00120CD0" w:rsidRDefault="00120CD0">
            <w:pPr>
              <w:spacing w:line="400" w:lineRule="exact"/>
              <w:jc w:val="center"/>
              <w:rPr>
                <w:rFonts w:ascii="仿宋_GB2312" w:eastAsia="仿宋_GB2312" w:hAnsi="宋体" w:cs="宋体"/>
                <w:sz w:val="24"/>
                <w:szCs w:val="24"/>
              </w:rPr>
            </w:pPr>
          </w:p>
        </w:tc>
        <w:bookmarkStart w:id="0" w:name="_GoBack"/>
        <w:bookmarkEnd w:id="0"/>
      </w:tr>
      <w:tr w:rsidR="00120CD0">
        <w:trPr>
          <w:trHeight w:val="1278"/>
          <w:jc w:val="center"/>
        </w:trPr>
        <w:tc>
          <w:tcPr>
            <w:tcW w:w="7218" w:type="dxa"/>
            <w:vAlign w:val="center"/>
          </w:tcPr>
          <w:p w:rsidR="00120CD0" w:rsidRPr="000126EE" w:rsidRDefault="000126EE">
            <w:pPr>
              <w:jc w:val="left"/>
              <w:rPr>
                <w:rFonts w:ascii="楷体_GB2312" w:eastAsia="楷体_GB2312" w:hAnsi="宋体" w:cs="楷体_GB2312"/>
                <w:sz w:val="24"/>
                <w:szCs w:val="24"/>
              </w:rPr>
            </w:pPr>
            <w:r w:rsidRPr="000126EE">
              <w:rPr>
                <w:rFonts w:ascii="楷体_GB2312" w:eastAsia="楷体_GB2312" w:hAnsi="宋体" w:cs="楷体_GB2312" w:hint="eastAsia"/>
                <w:sz w:val="24"/>
                <w:szCs w:val="24"/>
              </w:rPr>
              <w:t>2.拥有核心技术或自主知识产权，具有良好的市场意识，有效组织并引领创新团队，组织开展技术含量高、关联度大、支撑引领作用较强的产业创新项目，在推进产业关键技术创新和科技成果转化中做出积极贡献，取得良好经济和社会效益。</w:t>
            </w:r>
          </w:p>
        </w:tc>
        <w:tc>
          <w:tcPr>
            <w:tcW w:w="1837" w:type="dxa"/>
            <w:vAlign w:val="center"/>
          </w:tcPr>
          <w:p w:rsidR="00120CD0" w:rsidRDefault="00120CD0">
            <w:pPr>
              <w:spacing w:line="400" w:lineRule="exact"/>
              <w:rPr>
                <w:rFonts w:ascii="仿宋_GB2312" w:eastAsia="仿宋_GB2312" w:hAnsi="宋体" w:cs="宋体"/>
                <w:sz w:val="24"/>
                <w:szCs w:val="24"/>
              </w:rPr>
            </w:pPr>
          </w:p>
        </w:tc>
      </w:tr>
      <w:tr w:rsidR="00120CD0">
        <w:trPr>
          <w:trHeight w:val="3978"/>
          <w:jc w:val="center"/>
        </w:trPr>
        <w:tc>
          <w:tcPr>
            <w:tcW w:w="9055" w:type="dxa"/>
            <w:gridSpan w:val="2"/>
          </w:tcPr>
          <w:p w:rsidR="00120CD0" w:rsidRDefault="00B74767">
            <w:pPr>
              <w:rPr>
                <w:rFonts w:cs="宋体"/>
                <w:sz w:val="28"/>
                <w:szCs w:val="28"/>
              </w:rPr>
            </w:pPr>
            <w:r>
              <w:rPr>
                <w:rFonts w:cs="宋体" w:hint="eastAsia"/>
                <w:sz w:val="28"/>
                <w:szCs w:val="28"/>
              </w:rPr>
              <w:t>其他需要说明的情况：</w:t>
            </w:r>
          </w:p>
        </w:tc>
      </w:tr>
    </w:tbl>
    <w:p w:rsidR="00120CD0" w:rsidRDefault="00120CD0">
      <w:pPr>
        <w:rPr>
          <w:rFonts w:cs="Times New Roman"/>
        </w:rPr>
      </w:pPr>
    </w:p>
    <w:sectPr w:rsidR="00120C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6B5" w:rsidRDefault="004C06B5" w:rsidP="007A0213">
      <w:r>
        <w:separator/>
      </w:r>
    </w:p>
  </w:endnote>
  <w:endnote w:type="continuationSeparator" w:id="0">
    <w:p w:rsidR="004C06B5" w:rsidRDefault="004C06B5" w:rsidP="007A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6B5" w:rsidRDefault="004C06B5" w:rsidP="007A0213">
      <w:r>
        <w:separator/>
      </w:r>
    </w:p>
  </w:footnote>
  <w:footnote w:type="continuationSeparator" w:id="0">
    <w:p w:rsidR="004C06B5" w:rsidRDefault="004C06B5" w:rsidP="007A0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mU2OGI5ZjQwNjFjZGNmYjAwY2MwNWVjMTVkZGEifQ=="/>
  </w:docVars>
  <w:rsids>
    <w:rsidRoot w:val="00C52C06"/>
    <w:rsid w:val="00000C2D"/>
    <w:rsid w:val="000126EE"/>
    <w:rsid w:val="00017F43"/>
    <w:rsid w:val="000377EE"/>
    <w:rsid w:val="0009727A"/>
    <w:rsid w:val="000C04FE"/>
    <w:rsid w:val="000D13EE"/>
    <w:rsid w:val="000F416B"/>
    <w:rsid w:val="00120CD0"/>
    <w:rsid w:val="00155226"/>
    <w:rsid w:val="001676E9"/>
    <w:rsid w:val="00175617"/>
    <w:rsid w:val="001A2395"/>
    <w:rsid w:val="001D442A"/>
    <w:rsid w:val="001F4B0F"/>
    <w:rsid w:val="002356AC"/>
    <w:rsid w:val="00274151"/>
    <w:rsid w:val="002764F9"/>
    <w:rsid w:val="00281D14"/>
    <w:rsid w:val="002A5EE5"/>
    <w:rsid w:val="002B295F"/>
    <w:rsid w:val="002C56FE"/>
    <w:rsid w:val="003177C6"/>
    <w:rsid w:val="003A0F02"/>
    <w:rsid w:val="003A341C"/>
    <w:rsid w:val="003B2C3A"/>
    <w:rsid w:val="003D0D55"/>
    <w:rsid w:val="004428D7"/>
    <w:rsid w:val="00452C26"/>
    <w:rsid w:val="004B4562"/>
    <w:rsid w:val="004C06B5"/>
    <w:rsid w:val="00554501"/>
    <w:rsid w:val="0059260A"/>
    <w:rsid w:val="00596405"/>
    <w:rsid w:val="005C1029"/>
    <w:rsid w:val="005D0403"/>
    <w:rsid w:val="005F5225"/>
    <w:rsid w:val="00645A6D"/>
    <w:rsid w:val="006C67FC"/>
    <w:rsid w:val="006D4732"/>
    <w:rsid w:val="006F37DA"/>
    <w:rsid w:val="007616B4"/>
    <w:rsid w:val="007A0213"/>
    <w:rsid w:val="00843B59"/>
    <w:rsid w:val="008626A1"/>
    <w:rsid w:val="00894428"/>
    <w:rsid w:val="008A0431"/>
    <w:rsid w:val="008C5312"/>
    <w:rsid w:val="008E1730"/>
    <w:rsid w:val="0092242B"/>
    <w:rsid w:val="00941B5C"/>
    <w:rsid w:val="00942F2F"/>
    <w:rsid w:val="00960585"/>
    <w:rsid w:val="00977DA6"/>
    <w:rsid w:val="00993C24"/>
    <w:rsid w:val="009D02EB"/>
    <w:rsid w:val="009D4D4A"/>
    <w:rsid w:val="009F0971"/>
    <w:rsid w:val="009F4416"/>
    <w:rsid w:val="00A3028D"/>
    <w:rsid w:val="00A47DBE"/>
    <w:rsid w:val="00A60E40"/>
    <w:rsid w:val="00A944C9"/>
    <w:rsid w:val="00B25DD0"/>
    <w:rsid w:val="00B60093"/>
    <w:rsid w:val="00B6621D"/>
    <w:rsid w:val="00B74767"/>
    <w:rsid w:val="00BC0A8B"/>
    <w:rsid w:val="00BF7594"/>
    <w:rsid w:val="00C52C06"/>
    <w:rsid w:val="00CC3052"/>
    <w:rsid w:val="00CF1CC3"/>
    <w:rsid w:val="00D12160"/>
    <w:rsid w:val="00D205BE"/>
    <w:rsid w:val="00DD09B9"/>
    <w:rsid w:val="00DE2C68"/>
    <w:rsid w:val="00DF36A9"/>
    <w:rsid w:val="00DF7832"/>
    <w:rsid w:val="00E12DF0"/>
    <w:rsid w:val="00E27EA3"/>
    <w:rsid w:val="00E304B4"/>
    <w:rsid w:val="00E80769"/>
    <w:rsid w:val="00E9551B"/>
    <w:rsid w:val="00ED0EDC"/>
    <w:rsid w:val="00EE68E6"/>
    <w:rsid w:val="00F009A2"/>
    <w:rsid w:val="00F070D7"/>
    <w:rsid w:val="00F570C7"/>
    <w:rsid w:val="00F73AA1"/>
    <w:rsid w:val="00F85D9C"/>
    <w:rsid w:val="00FE4BB4"/>
    <w:rsid w:val="2E020272"/>
    <w:rsid w:val="2EB23BD2"/>
    <w:rsid w:val="2EBE6476"/>
    <w:rsid w:val="318A2BFA"/>
    <w:rsid w:val="3387729B"/>
    <w:rsid w:val="430B5375"/>
    <w:rsid w:val="4F5F591A"/>
    <w:rsid w:val="52891C7E"/>
    <w:rsid w:val="5C002BDD"/>
    <w:rsid w:val="6661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DFB66"/>
  <w15:docId w15:val="{9E8C4289-3B65-4B42-99F4-F081FEE3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pPr>
      <w:ind w:firstLineChars="200" w:firstLine="420"/>
    </w:pPr>
  </w:style>
  <w:style w:type="character" w:customStyle="1" w:styleId="a6">
    <w:name w:val="页眉 字符"/>
    <w:basedOn w:val="a0"/>
    <w:link w:val="a5"/>
    <w:uiPriority w:val="99"/>
    <w:qFormat/>
    <w:locked/>
    <w:rPr>
      <w:sz w:val="18"/>
      <w:szCs w:val="18"/>
    </w:rPr>
  </w:style>
  <w:style w:type="character" w:customStyle="1" w:styleId="a4">
    <w:name w:val="页脚 字符"/>
    <w:basedOn w:val="a0"/>
    <w:link w:val="a3"/>
    <w:uiPriority w:val="99"/>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188</Words>
  <Characters>1076</Characters>
  <Application>Microsoft Office Word</Application>
  <DocSecurity>0</DocSecurity>
  <Lines>8</Lines>
  <Paragraphs>2</Paragraphs>
  <ScaleCrop>false</ScaleCrop>
  <Company>专技处</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付承香</dc:creator>
  <cp:lastModifiedBy>Windows User</cp:lastModifiedBy>
  <cp:revision>23</cp:revision>
  <cp:lastPrinted>2014-03-25T07:36:00Z</cp:lastPrinted>
  <dcterms:created xsi:type="dcterms:W3CDTF">2016-07-25T08:30:00Z</dcterms:created>
  <dcterms:modified xsi:type="dcterms:W3CDTF">2024-04-03T08:09:00Z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B4792CF4339C41CFADB3A86DE5EF6940</vt:lpwstr>
  </property>
</Properties>
</file>